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84" w:rsidRPr="004A6D68" w:rsidRDefault="00BA2C84" w:rsidP="00BA2C84">
      <w:pPr>
        <w:rPr>
          <w:rFonts w:ascii="Times New Roman" w:hAnsi="Times New Roman" w:cs="Times New Roman"/>
          <w:b/>
          <w:kern w:val="28"/>
          <w:sz w:val="24"/>
        </w:rPr>
      </w:pPr>
      <w:bookmarkStart w:id="0" w:name="_GoBack"/>
      <w:bookmarkEnd w:id="0"/>
      <w:r w:rsidRPr="004A6D68">
        <w:rPr>
          <w:rFonts w:ascii="Times New Roman" w:hAnsi="Times New Roman" w:cs="Times New Roman"/>
          <w:b/>
          <w:sz w:val="24"/>
        </w:rPr>
        <w:t>1. Тема 1.1.7</w:t>
      </w:r>
      <w:r w:rsidR="00B541FB" w:rsidRPr="004A6D68">
        <w:rPr>
          <w:rFonts w:ascii="Times New Roman" w:hAnsi="Times New Roman" w:cs="Times New Roman"/>
          <w:b/>
          <w:sz w:val="24"/>
        </w:rPr>
        <w:t xml:space="preserve">. </w:t>
      </w:r>
      <w:r w:rsidRPr="004A6D68">
        <w:rPr>
          <w:rFonts w:ascii="Times New Roman" w:hAnsi="Times New Roman" w:cs="Times New Roman"/>
          <w:b/>
          <w:kern w:val="28"/>
          <w:sz w:val="24"/>
        </w:rPr>
        <w:t xml:space="preserve">Радиация и радиоактивный производственный фактор </w:t>
      </w:r>
    </w:p>
    <w:p w:rsidR="00BA2C84" w:rsidRPr="004A6D68" w:rsidRDefault="00BA2C84" w:rsidP="00BA2C84">
      <w:pPr>
        <w:pStyle w:val="2"/>
        <w:rPr>
          <w:kern w:val="28"/>
        </w:rPr>
      </w:pPr>
    </w:p>
    <w:p w:rsidR="00BD5C41" w:rsidRPr="004A6D68" w:rsidRDefault="00BD5C41" w:rsidP="00BA2C84">
      <w:pPr>
        <w:pStyle w:val="2"/>
        <w:rPr>
          <w:kern w:val="28"/>
        </w:rPr>
      </w:pPr>
      <w:r w:rsidRPr="004A6D68">
        <w:rPr>
          <w:kern w:val="28"/>
        </w:rPr>
        <w:t xml:space="preserve">2. Продолжительность занятия: </w:t>
      </w:r>
      <w:r w:rsidR="00C02993" w:rsidRPr="004A6D68">
        <w:rPr>
          <w:kern w:val="28"/>
        </w:rPr>
        <w:t>2</w:t>
      </w:r>
      <w:r w:rsidR="00A80823" w:rsidRPr="004A6D68">
        <w:rPr>
          <w:kern w:val="28"/>
        </w:rPr>
        <w:t xml:space="preserve"> час</w:t>
      </w:r>
      <w:r w:rsidR="00C02993" w:rsidRPr="004A6D68">
        <w:rPr>
          <w:kern w:val="28"/>
        </w:rPr>
        <w:t>а;</w:t>
      </w:r>
    </w:p>
    <w:p w:rsidR="00BD5C41" w:rsidRPr="004A6D68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3. Контингент слушателей: Врачи по общей гигиене</w:t>
      </w:r>
    </w:p>
    <w:p w:rsidR="00F21F8C" w:rsidRPr="004A6D68" w:rsidRDefault="00F21F8C" w:rsidP="00F21F8C">
      <w:pPr>
        <w:pStyle w:val="a3"/>
        <w:ind w:firstLine="0"/>
        <w:rPr>
          <w:kern w:val="24"/>
          <w:sz w:val="24"/>
          <w:szCs w:val="24"/>
        </w:rPr>
      </w:pPr>
      <w:r w:rsidRPr="004A6D68">
        <w:rPr>
          <w:kern w:val="24"/>
          <w:sz w:val="24"/>
          <w:szCs w:val="24"/>
        </w:rPr>
        <w:t xml:space="preserve">4. Учебная цель: Изучить физические, гигиенические и биологические характеристики </w:t>
      </w:r>
      <w:r w:rsidR="000B15CB" w:rsidRPr="004A6D68">
        <w:rPr>
          <w:kern w:val="24"/>
          <w:sz w:val="24"/>
          <w:szCs w:val="24"/>
        </w:rPr>
        <w:t>фа</w:t>
      </w:r>
      <w:r w:rsidR="000B15CB" w:rsidRPr="004A6D68">
        <w:rPr>
          <w:kern w:val="24"/>
          <w:sz w:val="24"/>
          <w:szCs w:val="24"/>
        </w:rPr>
        <w:t>к</w:t>
      </w:r>
      <w:r w:rsidR="000B15CB" w:rsidRPr="004A6D68">
        <w:rPr>
          <w:kern w:val="24"/>
          <w:sz w:val="24"/>
          <w:szCs w:val="24"/>
        </w:rPr>
        <w:t>тора</w:t>
      </w:r>
      <w:r w:rsidR="00F61EB5" w:rsidRPr="004A6D68">
        <w:rPr>
          <w:kern w:val="24"/>
          <w:sz w:val="24"/>
          <w:szCs w:val="24"/>
        </w:rPr>
        <w:t xml:space="preserve"> </w:t>
      </w:r>
      <w:r w:rsidRPr="004A6D68">
        <w:rPr>
          <w:kern w:val="24"/>
          <w:sz w:val="24"/>
          <w:szCs w:val="24"/>
        </w:rPr>
        <w:t>производственно</w:t>
      </w:r>
      <w:r w:rsidR="00F61EB5" w:rsidRPr="004A6D68">
        <w:rPr>
          <w:kern w:val="24"/>
          <w:sz w:val="24"/>
          <w:szCs w:val="24"/>
        </w:rPr>
        <w:t>го освещения</w:t>
      </w:r>
      <w:r w:rsidRPr="004A6D68">
        <w:rPr>
          <w:kern w:val="24"/>
          <w:sz w:val="24"/>
          <w:szCs w:val="24"/>
        </w:rPr>
        <w:t>, а также нормативные документы санитарного законод</w:t>
      </w:r>
      <w:r w:rsidRPr="004A6D68">
        <w:rPr>
          <w:kern w:val="24"/>
          <w:sz w:val="24"/>
          <w:szCs w:val="24"/>
        </w:rPr>
        <w:t>а</w:t>
      </w:r>
      <w:r w:rsidRPr="004A6D68">
        <w:rPr>
          <w:kern w:val="24"/>
          <w:sz w:val="24"/>
          <w:szCs w:val="24"/>
        </w:rPr>
        <w:t>тельства и системы стандартов безопасности труда в указанной области</w:t>
      </w:r>
    </w:p>
    <w:p w:rsidR="00283A2D" w:rsidRPr="004A6D68" w:rsidRDefault="00283A2D" w:rsidP="00F21F8C">
      <w:pPr>
        <w:pStyle w:val="a3"/>
        <w:ind w:firstLine="0"/>
        <w:rPr>
          <w:kern w:val="24"/>
          <w:sz w:val="24"/>
          <w:szCs w:val="24"/>
        </w:rPr>
      </w:pPr>
    </w:p>
    <w:p w:rsidR="00F21F8C" w:rsidRPr="004A6D68" w:rsidRDefault="00F21F8C" w:rsidP="00F21F8C">
      <w:pPr>
        <w:pStyle w:val="a3"/>
        <w:ind w:firstLine="0"/>
        <w:rPr>
          <w:kern w:val="24"/>
          <w:sz w:val="24"/>
          <w:szCs w:val="24"/>
        </w:rPr>
      </w:pPr>
      <w:r w:rsidRPr="004A6D68">
        <w:rPr>
          <w:kern w:val="24"/>
          <w:sz w:val="24"/>
          <w:szCs w:val="24"/>
        </w:rPr>
        <w:t>5. Иллюстративный материал и оснащение: нормативно-методические документы, мультим</w:t>
      </w:r>
      <w:r w:rsidRPr="004A6D68">
        <w:rPr>
          <w:kern w:val="24"/>
          <w:sz w:val="24"/>
          <w:szCs w:val="24"/>
        </w:rPr>
        <w:t>е</w:t>
      </w:r>
      <w:r w:rsidRPr="004A6D68">
        <w:rPr>
          <w:kern w:val="24"/>
          <w:sz w:val="24"/>
          <w:szCs w:val="24"/>
        </w:rPr>
        <w:t>дийный проектор, ноутбук</w:t>
      </w:r>
    </w:p>
    <w:p w:rsidR="00283A2D" w:rsidRPr="004A6D68" w:rsidRDefault="00283A2D" w:rsidP="00F21F8C">
      <w:pPr>
        <w:pStyle w:val="a3"/>
        <w:ind w:firstLine="0"/>
        <w:rPr>
          <w:kern w:val="24"/>
          <w:sz w:val="24"/>
          <w:szCs w:val="24"/>
        </w:rPr>
      </w:pPr>
    </w:p>
    <w:p w:rsidR="00C741C6" w:rsidRPr="004A6D68" w:rsidRDefault="00C741C6" w:rsidP="00C741C6">
      <w:pPr>
        <w:widowControl/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 xml:space="preserve">5.1. Для формирования профессиональных  компетенций курсант должен </w:t>
      </w:r>
      <w:r w:rsidRPr="004A6D68">
        <w:rPr>
          <w:rFonts w:ascii="Times New Roman" w:hAnsi="Times New Roman" w:cs="Times New Roman"/>
          <w:bCs/>
          <w:spacing w:val="0"/>
          <w:kern w:val="28"/>
          <w:sz w:val="24"/>
        </w:rPr>
        <w:t xml:space="preserve">знать </w:t>
      </w:r>
      <w:r w:rsidRPr="004A6D68">
        <w:rPr>
          <w:rFonts w:ascii="Times New Roman" w:hAnsi="Times New Roman" w:cs="Times New Roman"/>
          <w:spacing w:val="0"/>
          <w:kern w:val="28"/>
          <w:sz w:val="24"/>
        </w:rPr>
        <w:t>(исходные базисные знания и умения):</w:t>
      </w:r>
    </w:p>
    <w:p w:rsidR="00C741C6" w:rsidRPr="004A6D68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анатомию;</w:t>
      </w:r>
    </w:p>
    <w:p w:rsidR="00C741C6" w:rsidRPr="004A6D68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физиологию;</w:t>
      </w:r>
    </w:p>
    <w:p w:rsidR="00C741C6" w:rsidRPr="004A6D68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>Терапевтическую и клинику профессиональных болезней;</w:t>
      </w:r>
    </w:p>
    <w:p w:rsidR="00C741C6" w:rsidRPr="004A6D68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>Общую и промышленную гигиену;</w:t>
      </w:r>
    </w:p>
    <w:p w:rsidR="00B91486" w:rsidRPr="004A6D68" w:rsidRDefault="00CD437B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>Глазные болезни и электрическая катаракта;</w:t>
      </w:r>
    </w:p>
    <w:p w:rsidR="0038232F" w:rsidRPr="004A6D68" w:rsidRDefault="0038232F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>Специфические и не специфические последствия от влияния повышенных уровней ради</w:t>
      </w:r>
      <w:r w:rsidRPr="004A6D68">
        <w:rPr>
          <w:rFonts w:ascii="Times New Roman" w:hAnsi="Times New Roman" w:cs="Times New Roman"/>
          <w:spacing w:val="0"/>
          <w:kern w:val="28"/>
          <w:sz w:val="24"/>
        </w:rPr>
        <w:t>а</w:t>
      </w:r>
      <w:r w:rsidR="007941AE" w:rsidRPr="004A6D68">
        <w:rPr>
          <w:rFonts w:ascii="Times New Roman" w:hAnsi="Times New Roman" w:cs="Times New Roman"/>
          <w:spacing w:val="0"/>
          <w:kern w:val="28"/>
          <w:sz w:val="24"/>
        </w:rPr>
        <w:t>ц</w:t>
      </w:r>
      <w:r w:rsidRPr="004A6D68">
        <w:rPr>
          <w:rFonts w:ascii="Times New Roman" w:hAnsi="Times New Roman" w:cs="Times New Roman"/>
          <w:spacing w:val="0"/>
          <w:kern w:val="28"/>
          <w:sz w:val="24"/>
        </w:rPr>
        <w:t>ии;</w:t>
      </w:r>
    </w:p>
    <w:p w:rsidR="007941AE" w:rsidRPr="004A6D68" w:rsidRDefault="007941AE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>Лучевая болезнь;</w:t>
      </w:r>
    </w:p>
    <w:p w:rsidR="00283A2D" w:rsidRPr="004A6D68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>Материал лекции 1.1.</w:t>
      </w:r>
      <w:r w:rsidR="007941AE" w:rsidRPr="004A6D68">
        <w:rPr>
          <w:rFonts w:ascii="Times New Roman" w:hAnsi="Times New Roman" w:cs="Times New Roman"/>
          <w:spacing w:val="0"/>
          <w:kern w:val="28"/>
          <w:sz w:val="24"/>
        </w:rPr>
        <w:t>7</w:t>
      </w:r>
    </w:p>
    <w:p w:rsidR="00CC5CB4" w:rsidRPr="004A6D68" w:rsidRDefault="00CC5CB4" w:rsidP="00CD437B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4A6D68" w:rsidRDefault="00BD5C41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>5.</w:t>
      </w:r>
      <w:r w:rsidR="00855E6C" w:rsidRPr="004A6D68">
        <w:rPr>
          <w:rFonts w:ascii="Times New Roman" w:hAnsi="Times New Roman" w:cs="Times New Roman"/>
          <w:spacing w:val="0"/>
          <w:kern w:val="28"/>
          <w:sz w:val="24"/>
        </w:rPr>
        <w:t>2</w:t>
      </w:r>
      <w:r w:rsidRPr="004A6D68">
        <w:rPr>
          <w:rFonts w:ascii="Times New Roman" w:hAnsi="Times New Roman" w:cs="Times New Roman"/>
          <w:spacing w:val="0"/>
          <w:kern w:val="28"/>
          <w:sz w:val="24"/>
        </w:rPr>
        <w:t>. После занятия курсант должен</w:t>
      </w:r>
      <w:r w:rsidR="005B622E" w:rsidRPr="004A6D68">
        <w:rPr>
          <w:rFonts w:ascii="Times New Roman" w:hAnsi="Times New Roman" w:cs="Times New Roman"/>
          <w:spacing w:val="0"/>
          <w:kern w:val="28"/>
          <w:sz w:val="24"/>
        </w:rPr>
        <w:t xml:space="preserve"> уметь и знать</w:t>
      </w:r>
      <w:r w:rsidRPr="004A6D68">
        <w:rPr>
          <w:rFonts w:ascii="Times New Roman" w:hAnsi="Times New Roman" w:cs="Times New Roman"/>
          <w:spacing w:val="0"/>
          <w:kern w:val="28"/>
          <w:sz w:val="24"/>
        </w:rPr>
        <w:t>:</w:t>
      </w:r>
    </w:p>
    <w:p w:rsidR="007941AE" w:rsidRPr="004A6D68" w:rsidRDefault="00CE6785" w:rsidP="00CE6785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 xml:space="preserve">- </w:t>
      </w:r>
      <w:r w:rsidR="007941AE" w:rsidRPr="004A6D68">
        <w:rPr>
          <w:rFonts w:ascii="Times New Roman" w:hAnsi="Times New Roman" w:cs="Times New Roman"/>
          <w:spacing w:val="0"/>
          <w:kern w:val="28"/>
          <w:sz w:val="24"/>
        </w:rPr>
        <w:t>уметь оценить радиационную обстановку по техническим данным на источники излучения;</w:t>
      </w:r>
    </w:p>
    <w:p w:rsidR="007941AE" w:rsidRPr="004A6D68" w:rsidRDefault="007941AE" w:rsidP="00CE6785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>- уметь провести замеры фактора с рациональным выбором точек измерений;</w:t>
      </w:r>
    </w:p>
    <w:p w:rsidR="007941AE" w:rsidRPr="004A6D68" w:rsidRDefault="007941AE" w:rsidP="00CE6785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 xml:space="preserve">- </w:t>
      </w:r>
      <w:r w:rsidR="0074467A" w:rsidRPr="004A6D68">
        <w:rPr>
          <w:rFonts w:ascii="Times New Roman" w:hAnsi="Times New Roman" w:cs="Times New Roman"/>
          <w:spacing w:val="0"/>
          <w:kern w:val="28"/>
          <w:sz w:val="24"/>
        </w:rPr>
        <w:t>уметь провести лекцию или беседу с населением и работающими о вреде радиофобий.</w:t>
      </w:r>
    </w:p>
    <w:p w:rsidR="007941AE" w:rsidRPr="004A6D68" w:rsidRDefault="007941AE" w:rsidP="00CE6785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4A6D68" w:rsidRDefault="005F0632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>6</w:t>
      </w:r>
      <w:r w:rsidR="00BD5C41" w:rsidRPr="004A6D68">
        <w:rPr>
          <w:rFonts w:ascii="Times New Roman" w:hAnsi="Times New Roman" w:cs="Times New Roman"/>
          <w:spacing w:val="0"/>
          <w:kern w:val="28"/>
          <w:sz w:val="24"/>
        </w:rPr>
        <w:t>. Вопросы для самоподготовки:</w:t>
      </w:r>
    </w:p>
    <w:p w:rsidR="0074467A" w:rsidRPr="004A6D68" w:rsidRDefault="00D71BC9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 xml:space="preserve">6.1. Природа </w:t>
      </w:r>
      <w:r w:rsidR="0074467A" w:rsidRPr="004A6D68">
        <w:rPr>
          <w:rFonts w:ascii="Times New Roman" w:hAnsi="Times New Roman" w:cs="Times New Roman"/>
          <w:spacing w:val="0"/>
          <w:kern w:val="28"/>
          <w:sz w:val="24"/>
        </w:rPr>
        <w:t>радиоакти</w:t>
      </w:r>
      <w:r w:rsidR="007E14F2" w:rsidRPr="004A6D68">
        <w:rPr>
          <w:rFonts w:ascii="Times New Roman" w:hAnsi="Times New Roman" w:cs="Times New Roman"/>
          <w:spacing w:val="0"/>
          <w:kern w:val="28"/>
          <w:sz w:val="24"/>
        </w:rPr>
        <w:t>в</w:t>
      </w:r>
      <w:r w:rsidR="0074467A" w:rsidRPr="004A6D68">
        <w:rPr>
          <w:rFonts w:ascii="Times New Roman" w:hAnsi="Times New Roman" w:cs="Times New Roman"/>
          <w:spacing w:val="0"/>
          <w:kern w:val="28"/>
          <w:sz w:val="24"/>
        </w:rPr>
        <w:t>ност</w:t>
      </w:r>
      <w:r w:rsidR="007E14F2" w:rsidRPr="004A6D68">
        <w:rPr>
          <w:rFonts w:ascii="Times New Roman" w:hAnsi="Times New Roman" w:cs="Times New Roman"/>
          <w:spacing w:val="0"/>
          <w:kern w:val="28"/>
          <w:sz w:val="24"/>
        </w:rPr>
        <w:t>и, закон периодического распада;</w:t>
      </w:r>
    </w:p>
    <w:p w:rsidR="007E14F2" w:rsidRPr="004A6D68" w:rsidRDefault="007E14F2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>6.2. Характеристики альфа, бэ</w:t>
      </w:r>
      <w:r w:rsidR="00D71BC9" w:rsidRPr="004A6D68">
        <w:rPr>
          <w:rFonts w:ascii="Times New Roman" w:hAnsi="Times New Roman" w:cs="Times New Roman"/>
          <w:spacing w:val="0"/>
          <w:kern w:val="28"/>
          <w:sz w:val="24"/>
        </w:rPr>
        <w:t>т</w:t>
      </w:r>
      <w:r w:rsidRPr="004A6D68">
        <w:rPr>
          <w:rFonts w:ascii="Times New Roman" w:hAnsi="Times New Roman" w:cs="Times New Roman"/>
          <w:spacing w:val="0"/>
          <w:kern w:val="28"/>
          <w:sz w:val="24"/>
        </w:rPr>
        <w:t>а и гамма-излучения;</w:t>
      </w:r>
    </w:p>
    <w:p w:rsidR="0078617E" w:rsidRPr="004A6D68" w:rsidRDefault="007E14F2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 xml:space="preserve">6.3. </w:t>
      </w:r>
      <w:r w:rsidR="0078617E" w:rsidRPr="004A6D68">
        <w:rPr>
          <w:rFonts w:ascii="Times New Roman" w:hAnsi="Times New Roman" w:cs="Times New Roman"/>
          <w:spacing w:val="0"/>
          <w:kern w:val="28"/>
          <w:sz w:val="24"/>
        </w:rPr>
        <w:t>Меры защиты от радиации.</w:t>
      </w:r>
    </w:p>
    <w:p w:rsidR="0078617E" w:rsidRPr="004A6D68" w:rsidRDefault="0078617E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78617E" w:rsidRPr="004A6D68" w:rsidRDefault="0078617E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4A6D68" w:rsidRDefault="00BD5C41" w:rsidP="00BD5C41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 xml:space="preserve">7. </w:t>
      </w:r>
      <w:r w:rsidRPr="004A6D68">
        <w:rPr>
          <w:rFonts w:ascii="Times New Roman" w:hAnsi="Times New Roman" w:cs="Times New Roman"/>
          <w:bCs/>
          <w:spacing w:val="0"/>
          <w:kern w:val="28"/>
          <w:sz w:val="24"/>
        </w:rPr>
        <w:t>Содержание занятия:</w:t>
      </w:r>
    </w:p>
    <w:p w:rsidR="00614BA1" w:rsidRPr="004A6D68" w:rsidRDefault="00BD5C41" w:rsidP="00D30C0C">
      <w:pPr>
        <w:widowControl/>
        <w:shd w:val="clear" w:color="auto" w:fill="FFFFFF"/>
        <w:rPr>
          <w:rFonts w:ascii="Times New Roman" w:hAnsi="Times New Roman" w:cs="Times New Roman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 xml:space="preserve">7.1. Фронтальный опрос для определения уровня усвоения </w:t>
      </w:r>
      <w:r w:rsidR="00D30C0C" w:rsidRPr="004A6D68">
        <w:rPr>
          <w:rFonts w:ascii="Times New Roman" w:hAnsi="Times New Roman" w:cs="Times New Roman"/>
          <w:spacing w:val="0"/>
          <w:kern w:val="28"/>
          <w:sz w:val="24"/>
        </w:rPr>
        <w:t>предыдущей темы и уровня</w:t>
      </w:r>
      <w:r w:rsidR="00153C69" w:rsidRPr="004A6D68">
        <w:rPr>
          <w:rFonts w:ascii="Times New Roman" w:hAnsi="Times New Roman" w:cs="Times New Roman"/>
          <w:spacing w:val="0"/>
          <w:kern w:val="28"/>
          <w:sz w:val="24"/>
        </w:rPr>
        <w:t>, н</w:t>
      </w:r>
      <w:r w:rsidR="00153C69" w:rsidRPr="004A6D68">
        <w:rPr>
          <w:rFonts w:ascii="Times New Roman" w:hAnsi="Times New Roman" w:cs="Times New Roman"/>
          <w:spacing w:val="0"/>
          <w:kern w:val="28"/>
          <w:sz w:val="24"/>
        </w:rPr>
        <w:t>е</w:t>
      </w:r>
      <w:r w:rsidR="00153C69" w:rsidRPr="004A6D68">
        <w:rPr>
          <w:rFonts w:ascii="Times New Roman" w:hAnsi="Times New Roman" w:cs="Times New Roman"/>
          <w:spacing w:val="0"/>
          <w:kern w:val="28"/>
          <w:sz w:val="24"/>
        </w:rPr>
        <w:t>обходимого для</w:t>
      </w:r>
      <w:r w:rsidR="00D30C0C" w:rsidRPr="004A6D68">
        <w:rPr>
          <w:rFonts w:ascii="Times New Roman" w:hAnsi="Times New Roman" w:cs="Times New Roman"/>
          <w:spacing w:val="0"/>
          <w:kern w:val="28"/>
          <w:sz w:val="24"/>
        </w:rPr>
        <w:t xml:space="preserve"> </w:t>
      </w:r>
      <w:r w:rsidRPr="004A6D68">
        <w:rPr>
          <w:rFonts w:ascii="Times New Roman" w:hAnsi="Times New Roman" w:cs="Times New Roman"/>
          <w:spacing w:val="0"/>
          <w:kern w:val="28"/>
          <w:sz w:val="24"/>
        </w:rPr>
        <w:t xml:space="preserve">предстоящей </w:t>
      </w:r>
      <w:r w:rsidR="00D30C0C" w:rsidRPr="004A6D68">
        <w:rPr>
          <w:rFonts w:ascii="Times New Roman" w:hAnsi="Times New Roman" w:cs="Times New Roman"/>
          <w:spacing w:val="0"/>
          <w:kern w:val="28"/>
          <w:sz w:val="24"/>
        </w:rPr>
        <w:t>работы</w:t>
      </w:r>
      <w:r w:rsidR="00A80823" w:rsidRPr="004A6D68">
        <w:rPr>
          <w:rFonts w:ascii="Times New Roman" w:hAnsi="Times New Roman" w:cs="Times New Roman"/>
          <w:kern w:val="28"/>
          <w:sz w:val="24"/>
        </w:rPr>
        <w:t xml:space="preserve"> с необходимой коррекцией</w:t>
      </w:r>
      <w:r w:rsidR="00D30C0C" w:rsidRPr="004A6D68">
        <w:rPr>
          <w:rFonts w:ascii="Times New Roman" w:hAnsi="Times New Roman" w:cs="Times New Roman"/>
          <w:kern w:val="28"/>
          <w:sz w:val="24"/>
        </w:rPr>
        <w:t>;</w:t>
      </w:r>
    </w:p>
    <w:p w:rsidR="0078617E" w:rsidRPr="004A6D68" w:rsidRDefault="00CB1BBF" w:rsidP="0078617E">
      <w:pPr>
        <w:pStyle w:val="a3"/>
        <w:ind w:firstLine="0"/>
        <w:rPr>
          <w:kern w:val="28"/>
          <w:sz w:val="24"/>
          <w:szCs w:val="24"/>
        </w:rPr>
      </w:pPr>
      <w:r>
        <w:rPr>
          <w:kern w:val="24"/>
          <w:sz w:val="24"/>
          <w:szCs w:val="24"/>
        </w:rPr>
        <w:t>7.2</w:t>
      </w:r>
      <w:r w:rsidR="0078617E" w:rsidRPr="004A6D68">
        <w:rPr>
          <w:kern w:val="24"/>
          <w:sz w:val="24"/>
          <w:szCs w:val="24"/>
        </w:rPr>
        <w:t xml:space="preserve">. </w:t>
      </w:r>
      <w:r w:rsidR="0078617E" w:rsidRPr="004A6D68">
        <w:rPr>
          <w:kern w:val="28"/>
          <w:sz w:val="24"/>
          <w:szCs w:val="24"/>
        </w:rPr>
        <w:t>Физические основы гигиенической оценки радиационного производственного фактора;</w:t>
      </w:r>
    </w:p>
    <w:p w:rsidR="0078617E" w:rsidRPr="004A6D68" w:rsidRDefault="00CB1BBF" w:rsidP="0078617E">
      <w:pPr>
        <w:pStyle w:val="a3"/>
        <w:ind w:firstLine="0"/>
        <w:rPr>
          <w:kern w:val="28"/>
          <w:sz w:val="24"/>
          <w:szCs w:val="24"/>
        </w:rPr>
      </w:pPr>
      <w:r>
        <w:rPr>
          <w:kern w:val="28"/>
          <w:sz w:val="24"/>
          <w:szCs w:val="24"/>
        </w:rPr>
        <w:t>7.3</w:t>
      </w:r>
      <w:r w:rsidR="0078617E" w:rsidRPr="004A6D68">
        <w:rPr>
          <w:kern w:val="28"/>
          <w:sz w:val="24"/>
          <w:szCs w:val="24"/>
        </w:rPr>
        <w:t>. Биологическое действие ионизирующих излучений;</w:t>
      </w:r>
    </w:p>
    <w:p w:rsidR="0078617E" w:rsidRPr="004A6D68" w:rsidRDefault="00CB1BBF" w:rsidP="0078617E">
      <w:pPr>
        <w:pStyle w:val="a3"/>
        <w:ind w:firstLine="0"/>
        <w:rPr>
          <w:kern w:val="28"/>
          <w:sz w:val="24"/>
          <w:szCs w:val="24"/>
        </w:rPr>
      </w:pPr>
      <w:r>
        <w:rPr>
          <w:kern w:val="28"/>
          <w:sz w:val="24"/>
          <w:szCs w:val="24"/>
        </w:rPr>
        <w:t>7.4</w:t>
      </w:r>
      <w:r w:rsidR="0078617E" w:rsidRPr="004A6D68">
        <w:rPr>
          <w:kern w:val="28"/>
          <w:sz w:val="24"/>
          <w:szCs w:val="24"/>
        </w:rPr>
        <w:t>. Радиоактивность. Единицы измерения.</w:t>
      </w:r>
    </w:p>
    <w:p w:rsidR="0078617E" w:rsidRPr="004A6D68" w:rsidRDefault="00CB1BBF" w:rsidP="0078617E">
      <w:pPr>
        <w:rPr>
          <w:rFonts w:ascii="Times New Roman" w:hAnsi="Times New Roman" w:cs="Times New Roman"/>
          <w:kern w:val="28"/>
          <w:sz w:val="24"/>
        </w:rPr>
      </w:pPr>
      <w:r>
        <w:rPr>
          <w:rFonts w:ascii="Times New Roman" w:hAnsi="Times New Roman" w:cs="Times New Roman"/>
          <w:kern w:val="28"/>
          <w:sz w:val="24"/>
        </w:rPr>
        <w:t>7.5</w:t>
      </w:r>
      <w:r w:rsidR="0078617E" w:rsidRPr="004A6D68">
        <w:rPr>
          <w:rFonts w:ascii="Times New Roman" w:hAnsi="Times New Roman" w:cs="Times New Roman"/>
          <w:kern w:val="28"/>
          <w:sz w:val="24"/>
        </w:rPr>
        <w:t>. Нормативно-технические и гигиенические документы, регламентирующие безопасность при работе с источниками ионизирующих излучений</w:t>
      </w:r>
      <w:r>
        <w:rPr>
          <w:rFonts w:ascii="Times New Roman" w:hAnsi="Times New Roman" w:cs="Times New Roman"/>
          <w:kern w:val="28"/>
          <w:sz w:val="24"/>
        </w:rPr>
        <w:t>.</w:t>
      </w:r>
      <w:r w:rsidR="0078617E" w:rsidRPr="004A6D68">
        <w:rPr>
          <w:rFonts w:ascii="Times New Roman" w:hAnsi="Times New Roman" w:cs="Times New Roman"/>
          <w:kern w:val="28"/>
          <w:sz w:val="24"/>
        </w:rPr>
        <w:t>.</w:t>
      </w:r>
    </w:p>
    <w:p w:rsidR="0078617E" w:rsidRPr="004A6D68" w:rsidRDefault="00CB1BBF" w:rsidP="0078617E">
      <w:pPr>
        <w:rPr>
          <w:rFonts w:ascii="Times New Roman" w:hAnsi="Times New Roman" w:cs="Times New Roman"/>
          <w:kern w:val="28"/>
          <w:sz w:val="24"/>
        </w:rPr>
      </w:pPr>
      <w:r>
        <w:rPr>
          <w:rFonts w:ascii="Times New Roman" w:hAnsi="Times New Roman" w:cs="Times New Roman"/>
          <w:kern w:val="28"/>
          <w:sz w:val="24"/>
        </w:rPr>
        <w:t>7.6</w:t>
      </w:r>
      <w:r w:rsidR="0078617E" w:rsidRPr="004A6D68">
        <w:rPr>
          <w:rFonts w:ascii="Times New Roman" w:hAnsi="Times New Roman" w:cs="Times New Roman"/>
          <w:kern w:val="28"/>
          <w:sz w:val="24"/>
        </w:rPr>
        <w:t>. Методики измерений ионизирующих излучений и штатные приборы.</w:t>
      </w:r>
    </w:p>
    <w:p w:rsidR="0078617E" w:rsidRPr="004A6D68" w:rsidRDefault="00CB1BBF" w:rsidP="0078617E">
      <w:pPr>
        <w:rPr>
          <w:rFonts w:ascii="Times New Roman" w:hAnsi="Times New Roman" w:cs="Times New Roman"/>
          <w:kern w:val="28"/>
          <w:sz w:val="24"/>
        </w:rPr>
      </w:pPr>
      <w:r>
        <w:rPr>
          <w:rFonts w:ascii="Times New Roman" w:hAnsi="Times New Roman" w:cs="Times New Roman"/>
          <w:kern w:val="28"/>
          <w:sz w:val="24"/>
        </w:rPr>
        <w:t>7.7</w:t>
      </w:r>
      <w:r w:rsidR="0078617E" w:rsidRPr="004A6D68">
        <w:rPr>
          <w:rFonts w:ascii="Times New Roman" w:hAnsi="Times New Roman" w:cs="Times New Roman"/>
          <w:kern w:val="28"/>
          <w:sz w:val="24"/>
        </w:rPr>
        <w:t>. Производственные источники ионизирующих излучений. Дозиметрия и дозиметрический контроль.</w:t>
      </w:r>
    </w:p>
    <w:p w:rsidR="0078617E" w:rsidRPr="004A6D68" w:rsidRDefault="0078617E" w:rsidP="00D30C0C">
      <w:pPr>
        <w:widowControl/>
        <w:shd w:val="clear" w:color="auto" w:fill="FFFFFF"/>
        <w:rPr>
          <w:rFonts w:ascii="Times New Roman" w:hAnsi="Times New Roman" w:cs="Times New Roman"/>
          <w:kern w:val="28"/>
          <w:sz w:val="24"/>
        </w:rPr>
      </w:pPr>
    </w:p>
    <w:tbl>
      <w:tblPr>
        <w:tblStyle w:val="ac"/>
        <w:tblW w:w="9639" w:type="dxa"/>
        <w:jc w:val="center"/>
        <w:tblBorders>
          <w:top w:val="dotted" w:sz="4" w:space="0" w:color="0000CC"/>
          <w:left w:val="dotted" w:sz="4" w:space="0" w:color="0000CC"/>
          <w:bottom w:val="dotted" w:sz="4" w:space="0" w:color="0000CC"/>
          <w:right w:val="dotted" w:sz="4" w:space="0" w:color="0000CC"/>
          <w:insideH w:val="dotted" w:sz="4" w:space="0" w:color="0000CC"/>
          <w:insideV w:val="dotted" w:sz="4" w:space="0" w:color="0000CC"/>
        </w:tblBorders>
        <w:tblLook w:val="04A0" w:firstRow="1" w:lastRow="0" w:firstColumn="1" w:lastColumn="0" w:noHBand="0" w:noVBand="1"/>
      </w:tblPr>
      <w:tblGrid>
        <w:gridCol w:w="7372"/>
        <w:gridCol w:w="2267"/>
      </w:tblGrid>
      <w:tr w:rsidR="004A6D68" w:rsidRPr="008D71BC" w:rsidTr="006E514B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4A6D68" w:rsidRPr="008D71BC" w:rsidRDefault="004A6D68" w:rsidP="006E514B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Основные вопросы</w:t>
            </w:r>
          </w:p>
          <w:p w:rsidR="004A6D68" w:rsidRPr="008D71BC" w:rsidRDefault="004A6D68" w:rsidP="006E514B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(этапы)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4A6D68" w:rsidRPr="008D71BC" w:rsidRDefault="004A6D68" w:rsidP="006E514B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Время</w:t>
            </w:r>
          </w:p>
          <w:p w:rsidR="004A6D68" w:rsidRPr="008D71BC" w:rsidRDefault="004A6D68" w:rsidP="006E514B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обсуждения</w:t>
            </w:r>
          </w:p>
        </w:tc>
      </w:tr>
      <w:tr w:rsidR="004A6D68" w:rsidRPr="00291C90" w:rsidTr="006E514B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4A6D68" w:rsidRPr="00291C90" w:rsidRDefault="004A6D68" w:rsidP="006E514B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</w:pPr>
            <w:r w:rsidRPr="00291C90"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  <w:t>1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4A6D68" w:rsidRPr="00291C90" w:rsidRDefault="004A6D68" w:rsidP="006E514B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</w:pPr>
            <w:r w:rsidRPr="00291C90"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  <w:t>2</w:t>
            </w:r>
          </w:p>
        </w:tc>
      </w:tr>
    </w:tbl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2"/>
        <w:gridCol w:w="2267"/>
      </w:tblGrid>
      <w:tr w:rsidR="004A6D68" w:rsidRPr="008D71BC" w:rsidTr="006E514B">
        <w:trPr>
          <w:jc w:val="center"/>
        </w:trPr>
        <w:tc>
          <w:tcPr>
            <w:tcW w:w="3824" w:type="pct"/>
            <w:vAlign w:val="center"/>
          </w:tcPr>
          <w:p w:rsidR="004A6D68" w:rsidRPr="008D71BC" w:rsidRDefault="004A6D68" w:rsidP="006E514B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1. Фронтальный опрос для определения уровня усвоения предыдущей темы и уровня, необходимого для предстоящей работы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 xml:space="preserve"> с необходимой коррекцией;</w:t>
            </w:r>
          </w:p>
        </w:tc>
        <w:tc>
          <w:tcPr>
            <w:tcW w:w="1176" w:type="pct"/>
            <w:vAlign w:val="center"/>
          </w:tcPr>
          <w:p w:rsidR="004A6D68" w:rsidRPr="008D71BC" w:rsidRDefault="004A6D68" w:rsidP="006E514B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0,2</w:t>
            </w:r>
            <w:r w:rsidR="003A042B">
              <w:rPr>
                <w:rFonts w:ascii="Times New Roman" w:hAnsi="Times New Roman" w:cs="Times New Roman"/>
                <w:kern w:val="28"/>
                <w:sz w:val="24"/>
              </w:rPr>
              <w:t>5</w:t>
            </w:r>
          </w:p>
        </w:tc>
      </w:tr>
      <w:tr w:rsidR="00985F8E" w:rsidRPr="008D71BC" w:rsidTr="006E514B">
        <w:trPr>
          <w:jc w:val="center"/>
        </w:trPr>
        <w:tc>
          <w:tcPr>
            <w:tcW w:w="3824" w:type="pct"/>
            <w:vAlign w:val="center"/>
          </w:tcPr>
          <w:p w:rsidR="00985F8E" w:rsidRPr="008D71BC" w:rsidRDefault="00985F8E" w:rsidP="006E514B">
            <w:pPr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 xml:space="preserve">2. </w:t>
            </w:r>
            <w:r w:rsidRPr="004A6D68">
              <w:rPr>
                <w:rFonts w:ascii="Times New Roman" w:hAnsi="Times New Roman" w:cs="Times New Roman"/>
                <w:kern w:val="28"/>
                <w:sz w:val="24"/>
              </w:rPr>
              <w:t>Физические основы гигиенической оценки радиационного произво</w:t>
            </w:r>
            <w:r w:rsidRPr="004A6D68">
              <w:rPr>
                <w:rFonts w:ascii="Times New Roman" w:hAnsi="Times New Roman" w:cs="Times New Roman"/>
                <w:kern w:val="28"/>
                <w:sz w:val="24"/>
              </w:rPr>
              <w:t>д</w:t>
            </w:r>
            <w:r w:rsidRPr="004A6D68">
              <w:rPr>
                <w:rFonts w:ascii="Times New Roman" w:hAnsi="Times New Roman" w:cs="Times New Roman"/>
                <w:kern w:val="28"/>
                <w:sz w:val="24"/>
              </w:rPr>
              <w:t xml:space="preserve">ственного фактора. Биологическое действие ионизирующих излучений. </w:t>
            </w:r>
            <w:r w:rsidRPr="004A6D68">
              <w:rPr>
                <w:rFonts w:ascii="Times New Roman" w:hAnsi="Times New Roman" w:cs="Times New Roman"/>
                <w:kern w:val="28"/>
                <w:sz w:val="24"/>
              </w:rPr>
              <w:lastRenderedPageBreak/>
              <w:t>Радиоактивность. Единицы измерения.</w:t>
            </w:r>
          </w:p>
        </w:tc>
        <w:tc>
          <w:tcPr>
            <w:tcW w:w="1176" w:type="pct"/>
            <w:vAlign w:val="center"/>
          </w:tcPr>
          <w:p w:rsidR="00985F8E" w:rsidRPr="008D71BC" w:rsidRDefault="003A042B" w:rsidP="006E514B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lastRenderedPageBreak/>
              <w:t>0,</w:t>
            </w:r>
            <w:r w:rsidR="0072779B">
              <w:rPr>
                <w:rFonts w:ascii="Times New Roman" w:hAnsi="Times New Roman" w:cs="Times New Roman"/>
                <w:kern w:val="28"/>
                <w:sz w:val="24"/>
              </w:rPr>
              <w:t>50</w:t>
            </w:r>
          </w:p>
        </w:tc>
      </w:tr>
      <w:tr w:rsidR="00985F8E" w:rsidRPr="008D71BC" w:rsidTr="006E514B">
        <w:trPr>
          <w:jc w:val="center"/>
        </w:trPr>
        <w:tc>
          <w:tcPr>
            <w:tcW w:w="3824" w:type="pct"/>
            <w:vAlign w:val="center"/>
          </w:tcPr>
          <w:p w:rsidR="00985F8E" w:rsidRDefault="00985F8E" w:rsidP="006E514B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lastRenderedPageBreak/>
              <w:t xml:space="preserve">3. </w:t>
            </w:r>
            <w:r w:rsidRPr="004A6D68">
              <w:rPr>
                <w:rFonts w:ascii="Times New Roman" w:hAnsi="Times New Roman" w:cs="Times New Roman"/>
                <w:kern w:val="28"/>
                <w:sz w:val="24"/>
              </w:rPr>
              <w:t>Нормативно-технические и гигиенические документы, регламент</w:t>
            </w:r>
            <w:r w:rsidRPr="004A6D68">
              <w:rPr>
                <w:rFonts w:ascii="Times New Roman" w:hAnsi="Times New Roman" w:cs="Times New Roman"/>
                <w:kern w:val="28"/>
                <w:sz w:val="24"/>
              </w:rPr>
              <w:t>и</w:t>
            </w:r>
            <w:r w:rsidRPr="004A6D68">
              <w:rPr>
                <w:rFonts w:ascii="Times New Roman" w:hAnsi="Times New Roman" w:cs="Times New Roman"/>
                <w:kern w:val="28"/>
                <w:sz w:val="24"/>
              </w:rPr>
              <w:t>рующие безопасность при работе с источниками ионизирующих изл</w:t>
            </w:r>
            <w:r w:rsidRPr="004A6D68">
              <w:rPr>
                <w:rFonts w:ascii="Times New Roman" w:hAnsi="Times New Roman" w:cs="Times New Roman"/>
                <w:kern w:val="28"/>
                <w:sz w:val="24"/>
              </w:rPr>
              <w:t>у</w:t>
            </w:r>
            <w:r w:rsidRPr="004A6D68">
              <w:rPr>
                <w:rFonts w:ascii="Times New Roman" w:hAnsi="Times New Roman" w:cs="Times New Roman"/>
                <w:kern w:val="28"/>
                <w:sz w:val="24"/>
              </w:rPr>
              <w:t>чений.</w:t>
            </w:r>
          </w:p>
        </w:tc>
        <w:tc>
          <w:tcPr>
            <w:tcW w:w="1176" w:type="pct"/>
            <w:vAlign w:val="center"/>
          </w:tcPr>
          <w:p w:rsidR="00985F8E" w:rsidRPr="008D71BC" w:rsidRDefault="003A042B" w:rsidP="006E514B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>0,</w:t>
            </w:r>
            <w:r w:rsidR="0072779B">
              <w:rPr>
                <w:rFonts w:ascii="Times New Roman" w:hAnsi="Times New Roman" w:cs="Times New Roman"/>
                <w:kern w:val="28"/>
                <w:sz w:val="24"/>
              </w:rPr>
              <w:t>7</w:t>
            </w:r>
            <w:r>
              <w:rPr>
                <w:rFonts w:ascii="Times New Roman" w:hAnsi="Times New Roman" w:cs="Times New Roman"/>
                <w:kern w:val="28"/>
                <w:sz w:val="24"/>
              </w:rPr>
              <w:t>5</w:t>
            </w:r>
          </w:p>
        </w:tc>
      </w:tr>
      <w:tr w:rsidR="00985F8E" w:rsidRPr="008D71BC" w:rsidTr="006E514B">
        <w:trPr>
          <w:jc w:val="center"/>
        </w:trPr>
        <w:tc>
          <w:tcPr>
            <w:tcW w:w="3824" w:type="pct"/>
            <w:vAlign w:val="center"/>
          </w:tcPr>
          <w:p w:rsidR="00985F8E" w:rsidRDefault="00985F8E" w:rsidP="006E514B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 xml:space="preserve">4. </w:t>
            </w:r>
            <w:r w:rsidRPr="004A6D68">
              <w:rPr>
                <w:rFonts w:ascii="Times New Roman" w:hAnsi="Times New Roman" w:cs="Times New Roman"/>
                <w:kern w:val="28"/>
                <w:sz w:val="24"/>
              </w:rPr>
              <w:t>Методики измерений ионизирующих излучений и штатные приборы.</w:t>
            </w:r>
          </w:p>
        </w:tc>
        <w:tc>
          <w:tcPr>
            <w:tcW w:w="1176" w:type="pct"/>
            <w:vAlign w:val="center"/>
          </w:tcPr>
          <w:p w:rsidR="00985F8E" w:rsidRPr="008D71BC" w:rsidRDefault="003A042B" w:rsidP="006E514B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>0,25</w:t>
            </w:r>
          </w:p>
        </w:tc>
      </w:tr>
      <w:tr w:rsidR="00985F8E" w:rsidRPr="008D71BC" w:rsidTr="006E514B">
        <w:trPr>
          <w:jc w:val="center"/>
        </w:trPr>
        <w:tc>
          <w:tcPr>
            <w:tcW w:w="3824" w:type="pct"/>
            <w:vAlign w:val="center"/>
          </w:tcPr>
          <w:p w:rsidR="00985F8E" w:rsidRDefault="00985F8E" w:rsidP="006E514B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 xml:space="preserve">5. </w:t>
            </w:r>
            <w:r w:rsidRPr="004A6D68">
              <w:rPr>
                <w:rFonts w:ascii="Times New Roman" w:hAnsi="Times New Roman" w:cs="Times New Roman"/>
                <w:kern w:val="28"/>
                <w:sz w:val="24"/>
              </w:rPr>
              <w:t>Производственные источники ионизирующих излучений. Дозиметрия и дозиметрический контроль.</w:t>
            </w:r>
          </w:p>
        </w:tc>
        <w:tc>
          <w:tcPr>
            <w:tcW w:w="1176" w:type="pct"/>
            <w:vAlign w:val="center"/>
          </w:tcPr>
          <w:p w:rsidR="00985F8E" w:rsidRPr="008D71BC" w:rsidRDefault="003A042B" w:rsidP="006E514B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>0,</w:t>
            </w:r>
            <w:r w:rsidR="002E181A">
              <w:rPr>
                <w:rFonts w:ascii="Times New Roman" w:hAnsi="Times New Roman" w:cs="Times New Roman"/>
                <w:kern w:val="28"/>
                <w:sz w:val="24"/>
              </w:rPr>
              <w:t>2</w:t>
            </w:r>
            <w:r>
              <w:rPr>
                <w:rFonts w:ascii="Times New Roman" w:hAnsi="Times New Roman" w:cs="Times New Roman"/>
                <w:kern w:val="28"/>
                <w:sz w:val="24"/>
              </w:rPr>
              <w:t>5</w:t>
            </w:r>
          </w:p>
        </w:tc>
      </w:tr>
    </w:tbl>
    <w:p w:rsidR="0078617E" w:rsidRPr="004A6D68" w:rsidRDefault="0078617E" w:rsidP="00D30C0C">
      <w:pPr>
        <w:widowControl/>
        <w:shd w:val="clear" w:color="auto" w:fill="FFFFFF"/>
        <w:rPr>
          <w:rFonts w:ascii="Times New Roman" w:hAnsi="Times New Roman" w:cs="Times New Roman"/>
          <w:kern w:val="28"/>
          <w:sz w:val="24"/>
        </w:rPr>
      </w:pPr>
    </w:p>
    <w:p w:rsidR="00BD5C41" w:rsidRPr="004A6D68" w:rsidRDefault="00780D9D" w:rsidP="00BD5C41">
      <w:pPr>
        <w:pStyle w:val="a3"/>
        <w:ind w:firstLine="0"/>
        <w:rPr>
          <w:kern w:val="24"/>
          <w:sz w:val="24"/>
          <w:szCs w:val="24"/>
        </w:rPr>
      </w:pPr>
      <w:r w:rsidRPr="004A6D68">
        <w:rPr>
          <w:kern w:val="24"/>
          <w:sz w:val="24"/>
          <w:szCs w:val="24"/>
        </w:rPr>
        <w:t>7.9</w:t>
      </w:r>
      <w:r w:rsidR="00BD5C41" w:rsidRPr="004A6D68">
        <w:rPr>
          <w:kern w:val="24"/>
          <w:sz w:val="24"/>
          <w:szCs w:val="24"/>
        </w:rPr>
        <w:t>. Методы контроля знаний и навыков:</w:t>
      </w:r>
    </w:p>
    <w:p w:rsidR="00BD5C41" w:rsidRPr="004A6D68" w:rsidRDefault="00BD5C41" w:rsidP="00BD5C41">
      <w:pPr>
        <w:pStyle w:val="a3"/>
        <w:ind w:firstLine="0"/>
        <w:rPr>
          <w:kern w:val="24"/>
          <w:sz w:val="24"/>
          <w:szCs w:val="24"/>
        </w:rPr>
      </w:pPr>
      <w:r w:rsidRPr="004A6D68">
        <w:rPr>
          <w:kern w:val="24"/>
          <w:sz w:val="24"/>
          <w:szCs w:val="24"/>
        </w:rPr>
        <w:t>- Активный опрос в конце лекции;</w:t>
      </w:r>
    </w:p>
    <w:p w:rsidR="00BD5C41" w:rsidRPr="004A6D68" w:rsidRDefault="00E0330B" w:rsidP="00BD5C41">
      <w:pPr>
        <w:pStyle w:val="a3"/>
        <w:ind w:firstLine="0"/>
        <w:rPr>
          <w:kern w:val="24"/>
          <w:sz w:val="24"/>
          <w:szCs w:val="24"/>
        </w:rPr>
      </w:pPr>
      <w:r w:rsidRPr="004A6D68">
        <w:rPr>
          <w:kern w:val="24"/>
          <w:sz w:val="24"/>
          <w:szCs w:val="24"/>
        </w:rPr>
        <w:t>- Тесты в слайдах лекции 1.1.2</w:t>
      </w:r>
      <w:r w:rsidR="00BD5C41" w:rsidRPr="004A6D68">
        <w:rPr>
          <w:kern w:val="24"/>
          <w:sz w:val="24"/>
          <w:szCs w:val="24"/>
        </w:rPr>
        <w:t>.</w:t>
      </w:r>
    </w:p>
    <w:p w:rsidR="00780D9D" w:rsidRPr="004A6D68" w:rsidRDefault="00780D9D" w:rsidP="00BD5C41">
      <w:pPr>
        <w:pStyle w:val="a3"/>
        <w:ind w:firstLine="0"/>
        <w:rPr>
          <w:kern w:val="24"/>
          <w:sz w:val="24"/>
          <w:szCs w:val="24"/>
        </w:rPr>
      </w:pPr>
    </w:p>
    <w:p w:rsidR="00E60F62" w:rsidRPr="004A6D68" w:rsidRDefault="00E60F62" w:rsidP="00E60F62">
      <w:pPr>
        <w:pStyle w:val="a3"/>
        <w:ind w:firstLine="0"/>
        <w:rPr>
          <w:b/>
          <w:kern w:val="24"/>
          <w:sz w:val="24"/>
          <w:szCs w:val="24"/>
        </w:rPr>
      </w:pPr>
      <w:r w:rsidRPr="004A6D68">
        <w:rPr>
          <w:b/>
          <w:kern w:val="24"/>
          <w:sz w:val="24"/>
          <w:szCs w:val="24"/>
        </w:rPr>
        <w:t>Основная литература:</w:t>
      </w:r>
    </w:p>
    <w:p w:rsidR="00E60F62" w:rsidRPr="004A6D68" w:rsidRDefault="00E60F62" w:rsidP="00E60F62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4A6D68">
        <w:rPr>
          <w:rFonts w:ascii="Times New Roman" w:hAnsi="Times New Roman" w:cs="Times New Roman"/>
          <w:kern w:val="24"/>
          <w:sz w:val="24"/>
        </w:rPr>
        <w:t>Гигиенические критерии и классификация условий труда при воздействии факторов р</w:t>
      </w:r>
      <w:r w:rsidRPr="004A6D68">
        <w:rPr>
          <w:rFonts w:ascii="Times New Roman" w:hAnsi="Times New Roman" w:cs="Times New Roman"/>
          <w:kern w:val="24"/>
          <w:sz w:val="24"/>
        </w:rPr>
        <w:t>а</w:t>
      </w:r>
      <w:r w:rsidRPr="004A6D68">
        <w:rPr>
          <w:rFonts w:ascii="Times New Roman" w:hAnsi="Times New Roman" w:cs="Times New Roman"/>
          <w:kern w:val="24"/>
          <w:sz w:val="24"/>
        </w:rPr>
        <w:t>бочей среды трудового процесса: учебное пособие /сост. Г.Г. Максимов, В.О. Красовский. - Уфа, Изд. БГМУ, 2008. –108 с.</w:t>
      </w:r>
    </w:p>
    <w:p w:rsidR="00E60F62" w:rsidRPr="004A6D68" w:rsidRDefault="00E60F62" w:rsidP="00E60F62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4A6D68">
        <w:rPr>
          <w:rFonts w:ascii="Times New Roman" w:hAnsi="Times New Roman" w:cs="Times New Roman"/>
          <w:kern w:val="24"/>
          <w:sz w:val="24"/>
        </w:rPr>
        <w:t xml:space="preserve">Руководство к практическим занятиям по гигиене труда / Под редакцией профессора В.Ф. Кириллова. Учебное пособие для ВУЗов. М., “Гэотар-Медиа”, 2008 г., 411 с. </w:t>
      </w:r>
    </w:p>
    <w:p w:rsidR="00E60F62" w:rsidRPr="004A6D68" w:rsidRDefault="00E60F62" w:rsidP="00E60F62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4A6D68">
        <w:rPr>
          <w:rFonts w:ascii="Times New Roman" w:hAnsi="Times New Roman" w:cs="Times New Roman"/>
          <w:bCs/>
          <w:kern w:val="24"/>
          <w:sz w:val="24"/>
        </w:rPr>
        <w:t>Гигиена труда</w:t>
      </w:r>
      <w:r w:rsidRPr="004A6D68">
        <w:rPr>
          <w:rFonts w:ascii="Times New Roman" w:hAnsi="Times New Roman" w:cs="Times New Roman"/>
          <w:kern w:val="24"/>
          <w:sz w:val="24"/>
        </w:rPr>
        <w:t xml:space="preserve"> [Электронный ресурс] : приложение к учебнику на компакт-диске / под ред.: Н. Ф. Измерова, В. Ф. Кириллова. - М. : Гэотар Медиа, 2008. - 1 эл. опт. диск (CD-ROM). (Шифр к/16288-СД)</w:t>
      </w:r>
    </w:p>
    <w:p w:rsidR="00E60F62" w:rsidRPr="004A6D68" w:rsidRDefault="00E60F62" w:rsidP="00E60F62">
      <w:pPr>
        <w:ind w:left="397"/>
        <w:rPr>
          <w:rFonts w:ascii="Times New Roman" w:hAnsi="Times New Roman" w:cs="Times New Roman"/>
          <w:kern w:val="24"/>
          <w:sz w:val="24"/>
        </w:rPr>
      </w:pPr>
    </w:p>
    <w:p w:rsidR="00E60F62" w:rsidRPr="004A6D68" w:rsidRDefault="00E60F62" w:rsidP="00E60F62">
      <w:pPr>
        <w:rPr>
          <w:rFonts w:ascii="Times New Roman" w:hAnsi="Times New Roman" w:cs="Times New Roman"/>
          <w:b/>
          <w:kern w:val="24"/>
          <w:sz w:val="24"/>
        </w:rPr>
      </w:pPr>
      <w:r w:rsidRPr="004A6D68">
        <w:rPr>
          <w:rFonts w:ascii="Times New Roman" w:hAnsi="Times New Roman" w:cs="Times New Roman"/>
          <w:b/>
          <w:kern w:val="24"/>
          <w:sz w:val="24"/>
        </w:rPr>
        <w:t>Дополнительная литература</w:t>
      </w:r>
    </w:p>
    <w:p w:rsidR="00E60F62" w:rsidRPr="004A6D68" w:rsidRDefault="00E60F62" w:rsidP="00E60F62">
      <w:pPr>
        <w:pStyle w:val="ab"/>
        <w:numPr>
          <w:ilvl w:val="0"/>
          <w:numId w:val="12"/>
        </w:numPr>
        <w:ind w:left="0" w:firstLine="397"/>
        <w:jc w:val="both"/>
        <w:rPr>
          <w:kern w:val="24"/>
          <w:sz w:val="24"/>
          <w:szCs w:val="24"/>
        </w:rPr>
      </w:pPr>
      <w:r w:rsidRPr="004A6D68">
        <w:rPr>
          <w:kern w:val="24"/>
          <w:sz w:val="24"/>
          <w:szCs w:val="24"/>
        </w:rPr>
        <w:t>Измеров Н.Ф., Каспаров А..А. Медицина труда (введение в специальность): Учебное пособие для слушателей системы последипломного образования врачей. - М.: Медицина, 2002</w:t>
      </w:r>
    </w:p>
    <w:p w:rsidR="00E60F62" w:rsidRPr="004A6D68" w:rsidRDefault="00E60F62" w:rsidP="00E60F62">
      <w:pPr>
        <w:pStyle w:val="ab"/>
        <w:numPr>
          <w:ilvl w:val="0"/>
          <w:numId w:val="12"/>
        </w:numPr>
        <w:ind w:left="0" w:firstLine="397"/>
        <w:jc w:val="both"/>
        <w:rPr>
          <w:kern w:val="24"/>
          <w:sz w:val="24"/>
          <w:szCs w:val="24"/>
        </w:rPr>
      </w:pPr>
      <w:r w:rsidRPr="004A6D68">
        <w:rPr>
          <w:kern w:val="24"/>
          <w:sz w:val="24"/>
          <w:szCs w:val="24"/>
        </w:rPr>
        <w:t>Красовский В.О., Г.Г. Максимов. Перечень терминов и понятий по гигиене труда /Учебно-методическое пособие для врачей по гигиене труда, профпатологии, инженеров по охране труда и курсантов ИПО: Башкирский Государственный Медицинский Университет-Институт последипломного образования. - Уфа, 1999. 20 с.</w:t>
      </w:r>
    </w:p>
    <w:p w:rsidR="00E60F62" w:rsidRPr="004A6D68" w:rsidRDefault="00E60F62" w:rsidP="00E60F62">
      <w:pPr>
        <w:pStyle w:val="ab"/>
        <w:numPr>
          <w:ilvl w:val="0"/>
          <w:numId w:val="12"/>
        </w:numPr>
        <w:ind w:left="0" w:firstLine="397"/>
        <w:jc w:val="both"/>
        <w:rPr>
          <w:kern w:val="24"/>
          <w:sz w:val="24"/>
          <w:szCs w:val="24"/>
        </w:rPr>
      </w:pPr>
      <w:r w:rsidRPr="004A6D68">
        <w:rPr>
          <w:kern w:val="24"/>
          <w:sz w:val="24"/>
          <w:szCs w:val="24"/>
        </w:rPr>
        <w:t xml:space="preserve">Руководство к практическим занятиям по гигиене труда / Под редакцией профессора В.Ф. Кириллова. Учебное пособие для ВУЗов. М., “Гэотар-Медиа”, 2008 г., 411 с. </w:t>
      </w:r>
    </w:p>
    <w:p w:rsidR="00E60F62" w:rsidRPr="004A6D68" w:rsidRDefault="00E60F62" w:rsidP="00E60F62">
      <w:pPr>
        <w:pStyle w:val="ab"/>
        <w:numPr>
          <w:ilvl w:val="0"/>
          <w:numId w:val="12"/>
        </w:numPr>
        <w:ind w:left="0" w:firstLine="397"/>
        <w:jc w:val="both"/>
        <w:rPr>
          <w:kern w:val="24"/>
          <w:sz w:val="24"/>
          <w:szCs w:val="24"/>
        </w:rPr>
      </w:pPr>
      <w:r w:rsidRPr="004A6D68">
        <w:rPr>
          <w:kern w:val="24"/>
          <w:sz w:val="24"/>
          <w:szCs w:val="24"/>
        </w:rPr>
        <w:t>Руководство по гигиене труда в 2-х томах (под редакцией  Н.Ф. Измерова). М.: Мед</w:t>
      </w:r>
      <w:r w:rsidRPr="004A6D68">
        <w:rPr>
          <w:kern w:val="24"/>
          <w:sz w:val="24"/>
          <w:szCs w:val="24"/>
        </w:rPr>
        <w:t>и</w:t>
      </w:r>
      <w:r w:rsidRPr="004A6D68">
        <w:rPr>
          <w:kern w:val="24"/>
          <w:sz w:val="24"/>
          <w:szCs w:val="24"/>
        </w:rPr>
        <w:t>цина, 1987.</w:t>
      </w:r>
    </w:p>
    <w:p w:rsidR="00E60F62" w:rsidRPr="004A6D68" w:rsidRDefault="00E60F62" w:rsidP="00E60F62">
      <w:pPr>
        <w:pStyle w:val="ab"/>
        <w:numPr>
          <w:ilvl w:val="0"/>
          <w:numId w:val="12"/>
        </w:numPr>
        <w:overflowPunct/>
        <w:ind w:left="0" w:firstLine="397"/>
        <w:jc w:val="both"/>
        <w:textAlignment w:val="auto"/>
        <w:rPr>
          <w:kern w:val="28"/>
          <w:sz w:val="24"/>
          <w:szCs w:val="24"/>
        </w:rPr>
      </w:pPr>
      <w:r w:rsidRPr="004A6D68">
        <w:rPr>
          <w:bCs/>
          <w:kern w:val="28"/>
          <w:sz w:val="24"/>
          <w:szCs w:val="24"/>
        </w:rPr>
        <w:t>Тест итогового контроля</w:t>
      </w:r>
      <w:r w:rsidRPr="004A6D68">
        <w:rPr>
          <w:kern w:val="28"/>
          <w:sz w:val="24"/>
          <w:szCs w:val="24"/>
        </w:rPr>
        <w:t xml:space="preserve"> усвоения знаний курсантами ИПО по циклу тематического усовершенствования "Актуальные вопросы профилактической токсикологии и гигиены тр</w:t>
      </w:r>
      <w:r w:rsidRPr="004A6D68">
        <w:rPr>
          <w:kern w:val="28"/>
          <w:sz w:val="24"/>
          <w:szCs w:val="24"/>
        </w:rPr>
        <w:t>у</w:t>
      </w:r>
      <w:r w:rsidRPr="004A6D68">
        <w:rPr>
          <w:kern w:val="28"/>
          <w:sz w:val="24"/>
          <w:szCs w:val="24"/>
        </w:rPr>
        <w:t>да в ведущих отраслях промышленности" : учеб.-метод. пособие / Башкирский гос. мед. ун-т (Уфа). ИПО, Каф. клинической токсикологии и профболезней с курсом ИПО ; [сост.: Г. Г. Максимов, В. О. Красовский]. - Уфа : БГМУ, 2005. - 118 с.</w:t>
      </w:r>
    </w:p>
    <w:p w:rsidR="00E60F62" w:rsidRPr="004A6D68" w:rsidRDefault="00E60F62" w:rsidP="00E60F62">
      <w:pPr>
        <w:pStyle w:val="ab"/>
        <w:numPr>
          <w:ilvl w:val="0"/>
          <w:numId w:val="12"/>
        </w:numPr>
        <w:overflowPunct/>
        <w:ind w:left="0" w:firstLine="397"/>
        <w:jc w:val="both"/>
        <w:textAlignment w:val="auto"/>
        <w:rPr>
          <w:kern w:val="28"/>
          <w:sz w:val="24"/>
          <w:szCs w:val="24"/>
        </w:rPr>
      </w:pPr>
      <w:r w:rsidRPr="004A6D68">
        <w:rPr>
          <w:bCs/>
          <w:kern w:val="28"/>
          <w:sz w:val="24"/>
          <w:szCs w:val="24"/>
        </w:rPr>
        <w:t>Тест контроля исходного</w:t>
      </w:r>
      <w:r w:rsidRPr="004A6D68">
        <w:rPr>
          <w:kern w:val="28"/>
          <w:sz w:val="24"/>
          <w:szCs w:val="24"/>
        </w:rPr>
        <w:t xml:space="preserve"> уровня знаний курсантов по тематическому усовершенств</w:t>
      </w:r>
      <w:r w:rsidRPr="004A6D68">
        <w:rPr>
          <w:kern w:val="28"/>
          <w:sz w:val="24"/>
          <w:szCs w:val="24"/>
        </w:rPr>
        <w:t>о</w:t>
      </w:r>
      <w:r w:rsidRPr="004A6D68">
        <w:rPr>
          <w:kern w:val="28"/>
          <w:sz w:val="24"/>
          <w:szCs w:val="24"/>
        </w:rPr>
        <w:t>ванию: "Актуальные вопросы профилактической токсикологии и гигиены труда в ведущих отраслях промышленности" : учеб.-метод. пособие / Башкирский гос. мед. ун-т (Уфа) ; [сост. Г. Г. Максимов, В. О. Красовский]. - Уфа : БГМУ, 2005. - 13 с. (Шифр к/14476)</w:t>
      </w:r>
    </w:p>
    <w:p w:rsidR="00E60F62" w:rsidRPr="004A6D68" w:rsidRDefault="00E60F62" w:rsidP="00E60F62">
      <w:pPr>
        <w:pStyle w:val="ab"/>
        <w:numPr>
          <w:ilvl w:val="0"/>
          <w:numId w:val="12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Красовский В.О., Красногорская Н.Н, Х, Королёва Е.А. Уточнение понятия "Анал</w:t>
      </w:r>
      <w:r w:rsidRPr="004A6D68">
        <w:rPr>
          <w:kern w:val="28"/>
          <w:sz w:val="24"/>
          <w:szCs w:val="24"/>
        </w:rPr>
        <w:t>о</w:t>
      </w:r>
      <w:r w:rsidRPr="004A6D68">
        <w:rPr>
          <w:kern w:val="28"/>
          <w:sz w:val="24"/>
          <w:szCs w:val="24"/>
        </w:rPr>
        <w:t>гичное рабочее место" в процедуре их аттестации по условиям // Безопасность жизнеде</w:t>
      </w:r>
      <w:r w:rsidRPr="004A6D68">
        <w:rPr>
          <w:kern w:val="28"/>
          <w:sz w:val="24"/>
          <w:szCs w:val="24"/>
        </w:rPr>
        <w:t>я</w:t>
      </w:r>
      <w:r w:rsidRPr="004A6D68">
        <w:rPr>
          <w:kern w:val="28"/>
          <w:sz w:val="24"/>
          <w:szCs w:val="24"/>
        </w:rPr>
        <w:t>тельности. - 2004. - № 8. - С. 2-7</w:t>
      </w:r>
    </w:p>
    <w:p w:rsidR="00E60F62" w:rsidRPr="004A6D68" w:rsidRDefault="00E60F62" w:rsidP="00E60F62">
      <w:pPr>
        <w:pStyle w:val="ab"/>
        <w:numPr>
          <w:ilvl w:val="0"/>
          <w:numId w:val="12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Алексеев С.В., Усенко В.Р. Гигиена труда: Учебник для студентов санитарно-гигиенических факультетов медицинских институтов. М.: Медицина, 1988. 576 с.: ил.</w:t>
      </w:r>
    </w:p>
    <w:p w:rsidR="00E60F62" w:rsidRPr="004A6D68" w:rsidRDefault="00E60F62" w:rsidP="00E60F62">
      <w:pPr>
        <w:pStyle w:val="ab"/>
        <w:numPr>
          <w:ilvl w:val="0"/>
          <w:numId w:val="12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Руководство о порядке проведения предварительных и периодических медицинских осмотров работников и медицинских регламентов допуска к профессии / Под ред. В.М. Ре</w:t>
      </w:r>
      <w:r w:rsidRPr="004A6D68">
        <w:rPr>
          <w:kern w:val="28"/>
          <w:sz w:val="24"/>
          <w:szCs w:val="24"/>
        </w:rPr>
        <w:t>т</w:t>
      </w:r>
      <w:r w:rsidRPr="004A6D68">
        <w:rPr>
          <w:kern w:val="28"/>
          <w:sz w:val="24"/>
          <w:szCs w:val="24"/>
        </w:rPr>
        <w:t>нёва, Н.С. Шляхецкого. - СП б.: Спв МАПО, 2001. - 360 с.</w:t>
      </w:r>
    </w:p>
    <w:p w:rsidR="00E60F62" w:rsidRPr="004A6D68" w:rsidRDefault="00E60F62" w:rsidP="00E60F62">
      <w:pPr>
        <w:pStyle w:val="ab"/>
        <w:numPr>
          <w:ilvl w:val="0"/>
          <w:numId w:val="12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lastRenderedPageBreak/>
        <w:t>Красовский В.О. К повышению целенаправленности медицинских осмотров работ</w:t>
      </w:r>
      <w:r w:rsidRPr="004A6D68">
        <w:rPr>
          <w:kern w:val="28"/>
          <w:sz w:val="24"/>
          <w:szCs w:val="24"/>
        </w:rPr>
        <w:t>а</w:t>
      </w:r>
      <w:r w:rsidRPr="004A6D68">
        <w:rPr>
          <w:kern w:val="28"/>
          <w:sz w:val="24"/>
          <w:szCs w:val="24"/>
        </w:rPr>
        <w:t>ющих Социальная ответственность работодателя за здоровье работника: Тез докладов Ме</w:t>
      </w:r>
      <w:r w:rsidRPr="004A6D68">
        <w:rPr>
          <w:kern w:val="28"/>
          <w:sz w:val="24"/>
          <w:szCs w:val="24"/>
        </w:rPr>
        <w:t>ж</w:t>
      </w:r>
      <w:r w:rsidRPr="004A6D68">
        <w:rPr>
          <w:kern w:val="28"/>
          <w:sz w:val="24"/>
          <w:szCs w:val="24"/>
        </w:rPr>
        <w:t>дународной конференции 25-26.06.03. М., 2003. - С. 50.</w:t>
      </w:r>
    </w:p>
    <w:p w:rsidR="00E60F62" w:rsidRPr="004A6D68" w:rsidRDefault="00E60F62" w:rsidP="00E60F62">
      <w:pPr>
        <w:pStyle w:val="210"/>
        <w:numPr>
          <w:ilvl w:val="0"/>
          <w:numId w:val="12"/>
        </w:numPr>
        <w:spacing w:line="240" w:lineRule="auto"/>
        <w:ind w:left="0" w:firstLine="397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Вредные условия труда: дополнительный отпуск и сокращённый рабочий день / Сост. А.В. Верховцев. – М.: Инфра - М, 2002. – 44 с. (Библиотека журнала "Трудовое право Ро</w:t>
      </w:r>
      <w:r w:rsidRPr="004A6D68">
        <w:rPr>
          <w:kern w:val="28"/>
          <w:sz w:val="24"/>
          <w:szCs w:val="24"/>
        </w:rPr>
        <w:t>с</w:t>
      </w:r>
      <w:r w:rsidRPr="004A6D68">
        <w:rPr>
          <w:kern w:val="28"/>
          <w:sz w:val="24"/>
          <w:szCs w:val="24"/>
        </w:rPr>
        <w:t>сийской Федерации")</w:t>
      </w:r>
    </w:p>
    <w:p w:rsidR="00E60F62" w:rsidRPr="004A6D68" w:rsidRDefault="00E60F62" w:rsidP="00E60F62">
      <w:pPr>
        <w:pStyle w:val="ab"/>
        <w:numPr>
          <w:ilvl w:val="0"/>
          <w:numId w:val="12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Физические факторы. Эколого-гигиеническая оценка и контроль. Практическое рук</w:t>
      </w:r>
      <w:r w:rsidRPr="004A6D68">
        <w:rPr>
          <w:kern w:val="28"/>
          <w:sz w:val="24"/>
          <w:szCs w:val="24"/>
        </w:rPr>
        <w:t>о</w:t>
      </w:r>
      <w:r w:rsidRPr="004A6D68">
        <w:rPr>
          <w:kern w:val="28"/>
          <w:sz w:val="24"/>
          <w:szCs w:val="24"/>
        </w:rPr>
        <w:t>водство в 2-х тт. - М., 1999. - Т. 1. - С.8-90</w:t>
      </w:r>
    </w:p>
    <w:p w:rsidR="00E60F62" w:rsidRPr="004A6D68" w:rsidRDefault="00E60F62" w:rsidP="00E60F62">
      <w:pPr>
        <w:pStyle w:val="210"/>
        <w:numPr>
          <w:ilvl w:val="0"/>
          <w:numId w:val="12"/>
        </w:numPr>
        <w:spacing w:line="240" w:lineRule="auto"/>
        <w:ind w:left="0" w:firstLine="397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Руководство к практическим занятиям по гигиене труда / Под ред. А.М. Шевченко. - Киев. - 1986 - 336 с.</w:t>
      </w:r>
    </w:p>
    <w:p w:rsidR="00E60F62" w:rsidRPr="004A6D68" w:rsidRDefault="00E60F62" w:rsidP="00E60F62">
      <w:pPr>
        <w:pStyle w:val="a3"/>
        <w:tabs>
          <w:tab w:val="left" w:pos="708"/>
        </w:tabs>
        <w:ind w:firstLine="0"/>
        <w:rPr>
          <w:b/>
          <w:kern w:val="24"/>
          <w:sz w:val="24"/>
          <w:szCs w:val="24"/>
        </w:rPr>
      </w:pPr>
      <w:r w:rsidRPr="004A6D68">
        <w:rPr>
          <w:b/>
          <w:kern w:val="24"/>
          <w:sz w:val="24"/>
          <w:szCs w:val="24"/>
        </w:rPr>
        <w:t>Директивные документы, нормативы, инструкции:</w:t>
      </w:r>
    </w:p>
    <w:p w:rsidR="00E60F62" w:rsidRPr="004A6D68" w:rsidRDefault="00E60F62" w:rsidP="00E60F62">
      <w:pPr>
        <w:pStyle w:val="11"/>
        <w:numPr>
          <w:ilvl w:val="0"/>
          <w:numId w:val="11"/>
        </w:numPr>
        <w:ind w:left="0" w:firstLine="397"/>
        <w:jc w:val="both"/>
        <w:rPr>
          <w:rFonts w:ascii="Times New Roman" w:hAnsi="Times New Roman"/>
          <w:sz w:val="24"/>
          <w:szCs w:val="24"/>
        </w:rPr>
      </w:pPr>
      <w:r w:rsidRPr="004A6D68">
        <w:rPr>
          <w:rFonts w:ascii="Times New Roman" w:hAnsi="Times New Roman"/>
          <w:sz w:val="24"/>
          <w:szCs w:val="24"/>
        </w:rPr>
        <w:t>Гигиенические требования к оборудованию и инструменту. Санитарные правила СП 2.2.2.1327-03</w:t>
      </w:r>
    </w:p>
    <w:p w:rsidR="00E60F62" w:rsidRPr="004A6D68" w:rsidRDefault="00E60F62" w:rsidP="00E60F62">
      <w:pPr>
        <w:pStyle w:val="FR1"/>
        <w:widowControl/>
        <w:numPr>
          <w:ilvl w:val="0"/>
          <w:numId w:val="11"/>
        </w:numPr>
        <w:spacing w:line="240" w:lineRule="auto"/>
        <w:ind w:left="0" w:firstLine="397"/>
        <w:textAlignment w:val="auto"/>
        <w:rPr>
          <w:rFonts w:ascii="Times New Roman" w:hAnsi="Times New Roman"/>
          <w:kern w:val="24"/>
          <w:sz w:val="24"/>
          <w:szCs w:val="24"/>
        </w:rPr>
      </w:pPr>
      <w:r w:rsidRPr="004A6D68">
        <w:rPr>
          <w:rFonts w:ascii="Times New Roman" w:hAnsi="Times New Roman"/>
          <w:kern w:val="24"/>
          <w:sz w:val="24"/>
          <w:szCs w:val="24"/>
        </w:rPr>
        <w:t>Гигиенические требования к устройству и эксплуатации радиоизотопных приборов. СанПиН 2.6.1.1015-01.</w:t>
      </w:r>
    </w:p>
    <w:p w:rsidR="00E60F62" w:rsidRPr="004A6D68" w:rsidRDefault="00E60F62" w:rsidP="00E60F62">
      <w:pPr>
        <w:pStyle w:val="HTML"/>
        <w:numPr>
          <w:ilvl w:val="0"/>
          <w:numId w:val="11"/>
        </w:numPr>
        <w:ind w:left="0" w:firstLine="397"/>
        <w:rPr>
          <w:rFonts w:ascii="Times New Roman" w:hAnsi="Times New Roman" w:cs="Times New Roman"/>
          <w:kern w:val="24"/>
          <w:sz w:val="24"/>
          <w:szCs w:val="24"/>
        </w:rPr>
      </w:pPr>
      <w:r w:rsidRPr="004A6D68">
        <w:rPr>
          <w:rFonts w:ascii="Times New Roman" w:hAnsi="Times New Roman" w:cs="Times New Roman"/>
          <w:kern w:val="24"/>
          <w:sz w:val="24"/>
          <w:szCs w:val="24"/>
        </w:rPr>
        <w:t>Гигиенические требования по ограничению облучения населения за счёт природных источников ионизирующего излучения. Санитарные правила СП 2.6.1.1292-2003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ГН 2.2.5.1313-03. Предельно-допустимые концентрации (ПДК) вредных веществ в воздухе рабочей зоны. Утверждены Главным государственным санитарным врачом Г.Г. Онищенко 27.04.2003 (Дата введения: с 15 июня 2003 года)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sz w:val="24"/>
          <w:szCs w:val="24"/>
        </w:rPr>
      </w:pPr>
      <w:r w:rsidRPr="004A6D68">
        <w:rPr>
          <w:sz w:val="24"/>
          <w:szCs w:val="24"/>
        </w:rPr>
        <w:t>ГН 2.2.5.563-96 "Предельно допустимые уровни (ПДУ) загрязнения кожных покровов вредными веществами”</w:t>
      </w:r>
    </w:p>
    <w:p w:rsidR="00E60F62" w:rsidRPr="004A6D68" w:rsidRDefault="00E60F62" w:rsidP="00E60F62">
      <w:pPr>
        <w:pStyle w:val="21"/>
        <w:numPr>
          <w:ilvl w:val="0"/>
          <w:numId w:val="11"/>
        </w:numPr>
        <w:spacing w:line="240" w:lineRule="auto"/>
        <w:ind w:left="0" w:firstLine="397"/>
        <w:rPr>
          <w:kern w:val="0"/>
          <w:sz w:val="24"/>
          <w:szCs w:val="24"/>
        </w:rPr>
      </w:pPr>
      <w:r w:rsidRPr="004A6D68">
        <w:rPr>
          <w:kern w:val="0"/>
          <w:sz w:val="24"/>
          <w:szCs w:val="24"/>
        </w:rPr>
        <w:t>ГОСТ 12.0.002-74. ССБТ. Термины и определения. М., Изд-во стандартов, 1974.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ГОСТ 12.0.004-90 ССБТ. Организация обучения безопасности труда. Общие полож</w:t>
      </w:r>
      <w:r w:rsidRPr="004A6D68">
        <w:rPr>
          <w:kern w:val="28"/>
          <w:sz w:val="24"/>
          <w:szCs w:val="24"/>
        </w:rPr>
        <w:t>е</w:t>
      </w:r>
      <w:r w:rsidRPr="004A6D68">
        <w:rPr>
          <w:kern w:val="28"/>
          <w:sz w:val="24"/>
          <w:szCs w:val="24"/>
        </w:rPr>
        <w:t>ния. М.: Издательство стандартов, 1990. 22 с.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sz w:val="24"/>
          <w:szCs w:val="24"/>
        </w:rPr>
      </w:pPr>
      <w:r w:rsidRPr="004A6D68">
        <w:rPr>
          <w:sz w:val="24"/>
          <w:szCs w:val="24"/>
        </w:rPr>
        <w:t>ГОСТ 12.1.005-88. ССБТ. Общие санитарно-гигиенические требования к воздуху р</w:t>
      </w:r>
      <w:r w:rsidRPr="004A6D68">
        <w:rPr>
          <w:sz w:val="24"/>
          <w:szCs w:val="24"/>
        </w:rPr>
        <w:t>а</w:t>
      </w:r>
      <w:r w:rsidRPr="004A6D68">
        <w:rPr>
          <w:sz w:val="24"/>
          <w:szCs w:val="24"/>
        </w:rPr>
        <w:t>бочей зоны. - М.: Издательство стандартов, 1988. 75 с.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tabs>
          <w:tab w:val="left" w:pos="708"/>
        </w:tabs>
        <w:ind w:left="0" w:firstLine="397"/>
        <w:jc w:val="both"/>
        <w:rPr>
          <w:kern w:val="24"/>
          <w:sz w:val="24"/>
          <w:szCs w:val="24"/>
        </w:rPr>
      </w:pPr>
      <w:r w:rsidRPr="004A6D68">
        <w:rPr>
          <w:kern w:val="24"/>
          <w:sz w:val="24"/>
          <w:szCs w:val="24"/>
        </w:rPr>
        <w:t>ГОСТ Р. 12.0.006-2002 ССБТ Общие требования к управлению охраной труда в орг</w:t>
      </w:r>
      <w:r w:rsidRPr="004A6D68">
        <w:rPr>
          <w:kern w:val="24"/>
          <w:sz w:val="24"/>
          <w:szCs w:val="24"/>
        </w:rPr>
        <w:t>а</w:t>
      </w:r>
      <w:r w:rsidRPr="004A6D68">
        <w:rPr>
          <w:kern w:val="24"/>
          <w:sz w:val="24"/>
          <w:szCs w:val="24"/>
        </w:rPr>
        <w:t>низации. Введён впервые. Дата введения 2003-01-01. М., 2002. - 15 c.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tabs>
          <w:tab w:val="left" w:pos="765"/>
        </w:tabs>
        <w:ind w:left="0" w:firstLine="397"/>
        <w:jc w:val="both"/>
        <w:rPr>
          <w:sz w:val="24"/>
          <w:szCs w:val="24"/>
        </w:rPr>
      </w:pPr>
      <w:r w:rsidRPr="004A6D68">
        <w:rPr>
          <w:sz w:val="24"/>
          <w:szCs w:val="24"/>
        </w:rPr>
        <w:t>Инструкция о порядке бесплатной выдачи молока или других равноценных пищевых продуктов рабочим и служащим, занятым на работах с вредными условиями труда. Пост</w:t>
      </w:r>
      <w:r w:rsidRPr="004A6D68">
        <w:rPr>
          <w:sz w:val="24"/>
          <w:szCs w:val="24"/>
        </w:rPr>
        <w:t>а</w:t>
      </w:r>
      <w:r w:rsidRPr="004A6D68">
        <w:rPr>
          <w:sz w:val="24"/>
          <w:szCs w:val="24"/>
        </w:rPr>
        <w:t>новление Госкомтруда СССР и ВЦСПС от 16.12.87. с изменениями и дополнениями.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tabs>
          <w:tab w:val="left" w:pos="765"/>
        </w:tabs>
        <w:ind w:left="0" w:firstLine="397"/>
        <w:jc w:val="both"/>
        <w:rPr>
          <w:sz w:val="24"/>
          <w:szCs w:val="24"/>
        </w:rPr>
      </w:pPr>
      <w:r w:rsidRPr="004A6D68">
        <w:rPr>
          <w:sz w:val="24"/>
          <w:szCs w:val="24"/>
        </w:rPr>
        <w:t>Инструкция о порядке применения Списка производств, цехов, профессий и должн</w:t>
      </w:r>
      <w:r w:rsidRPr="004A6D68">
        <w:rPr>
          <w:sz w:val="24"/>
          <w:szCs w:val="24"/>
        </w:rPr>
        <w:t>о</w:t>
      </w:r>
      <w:r w:rsidRPr="004A6D68">
        <w:rPr>
          <w:sz w:val="24"/>
          <w:szCs w:val="24"/>
        </w:rPr>
        <w:t>стей с вредными условиями труда, работа в которых дает право на дополнительный отпуск и сокращённый рабочий день. Постановление Госкомтруда и Президиума ВЦСПС от 21 ноя</w:t>
      </w:r>
      <w:r w:rsidRPr="004A6D68">
        <w:rPr>
          <w:sz w:val="24"/>
          <w:szCs w:val="24"/>
        </w:rPr>
        <w:t>б</w:t>
      </w:r>
      <w:r w:rsidRPr="004A6D68">
        <w:rPr>
          <w:sz w:val="24"/>
          <w:szCs w:val="24"/>
        </w:rPr>
        <w:t>ря 1975 г. № 273/П-20. с изменениями и дополнениями.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Квалификационный справочник должностей руководителей, специалистов и других служащих [Сборник]. – Новосибирск: Сиб. Унив. изд-во, 2007.-319 с.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Методика дозиметрического контроля гамма-излучения в помещениях // САРК ЦМИИ ФГУП ВНИИФТРИ, 2003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sz w:val="24"/>
          <w:szCs w:val="24"/>
        </w:rPr>
      </w:pPr>
      <w:r w:rsidRPr="004A6D68">
        <w:rPr>
          <w:sz w:val="24"/>
          <w:szCs w:val="24"/>
        </w:rPr>
        <w:t>Методические рекомендации по разработке мероприятий обеспечивающих травм</w:t>
      </w:r>
      <w:r w:rsidRPr="004A6D68">
        <w:rPr>
          <w:sz w:val="24"/>
          <w:szCs w:val="24"/>
        </w:rPr>
        <w:t>о</w:t>
      </w:r>
      <w:r w:rsidRPr="004A6D68">
        <w:rPr>
          <w:sz w:val="24"/>
          <w:szCs w:val="24"/>
        </w:rPr>
        <w:t>безопасность рабочих мест: Ивановский научно-исследовательский институт охраны труда. - Иваново, 2000. - 157 с.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sz w:val="24"/>
          <w:szCs w:val="24"/>
        </w:rPr>
      </w:pPr>
      <w:r w:rsidRPr="004A6D68">
        <w:rPr>
          <w:sz w:val="24"/>
          <w:szCs w:val="24"/>
        </w:rPr>
        <w:t>Методические указания МУ 2.6.1.14 – 2001 // КОНТРОЛЬ РАДИАЦИОН-НОЙ О</w:t>
      </w:r>
      <w:r w:rsidRPr="004A6D68">
        <w:rPr>
          <w:sz w:val="24"/>
          <w:szCs w:val="24"/>
        </w:rPr>
        <w:t>Б</w:t>
      </w:r>
      <w:r w:rsidRPr="004A6D68">
        <w:rPr>
          <w:sz w:val="24"/>
          <w:szCs w:val="24"/>
        </w:rPr>
        <w:t>СТАНОВКИ. ОБЩИЕ ТРЕБОВАНИЯ.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sz w:val="24"/>
          <w:szCs w:val="24"/>
        </w:rPr>
      </w:pPr>
      <w:r w:rsidRPr="004A6D68">
        <w:rPr>
          <w:sz w:val="24"/>
          <w:szCs w:val="24"/>
        </w:rPr>
        <w:t>Методические указаниями по разработке правил и инструкций по охране труда. Утв. Пост. Минтруда РФ от 01.07.98 г. № 129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МУК 2.6.1.016-99 "Контроль загрязнения радиоактивными нуклидами поверхностей рабочих помещений, оборудования, транспортных средств и других объектов".10,03,1999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lastRenderedPageBreak/>
        <w:t>Нормы бесплатной выдачи равноценных пищевых продуктов, которые могут выд</w:t>
      </w:r>
      <w:r w:rsidRPr="004A6D68">
        <w:rPr>
          <w:kern w:val="28"/>
          <w:sz w:val="24"/>
          <w:szCs w:val="24"/>
        </w:rPr>
        <w:t>а</w:t>
      </w:r>
      <w:r w:rsidRPr="004A6D68">
        <w:rPr>
          <w:kern w:val="28"/>
          <w:sz w:val="24"/>
          <w:szCs w:val="24"/>
        </w:rPr>
        <w:t>ваться работникам вместо молока // Приложение к Постановлению Министерства труда и социального развития Российской Федерации от 31.03.2003 г. № 13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Нормы и условия бесплатной выдачи молока или других равноценных продуктов р</w:t>
      </w:r>
      <w:r w:rsidRPr="004A6D68">
        <w:rPr>
          <w:kern w:val="28"/>
          <w:sz w:val="24"/>
          <w:szCs w:val="24"/>
        </w:rPr>
        <w:t>а</w:t>
      </w:r>
      <w:r w:rsidRPr="004A6D68">
        <w:rPr>
          <w:kern w:val="28"/>
          <w:sz w:val="24"/>
          <w:szCs w:val="24"/>
        </w:rPr>
        <w:t>ботникам, занятым на работах с вредными условиями труда / Постановление Министерства труда и социального развития Российской Федерации от 31.03.2003 г. № 13</w:t>
      </w:r>
    </w:p>
    <w:p w:rsidR="00E60F62" w:rsidRPr="004A6D68" w:rsidRDefault="00E60F62" w:rsidP="00E60F62">
      <w:pPr>
        <w:widowControl/>
        <w:numPr>
          <w:ilvl w:val="0"/>
          <w:numId w:val="11"/>
        </w:numPr>
        <w:tabs>
          <w:tab w:val="left" w:pos="708"/>
        </w:tabs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4A6D68">
        <w:rPr>
          <w:rFonts w:ascii="Times New Roman" w:hAnsi="Times New Roman" w:cs="Times New Roman"/>
          <w:kern w:val="24"/>
          <w:sz w:val="24"/>
        </w:rPr>
        <w:t>Нормы и условия бесплатной выдачи молока или других равноценных продуктов р</w:t>
      </w:r>
      <w:r w:rsidRPr="004A6D68">
        <w:rPr>
          <w:rFonts w:ascii="Times New Roman" w:hAnsi="Times New Roman" w:cs="Times New Roman"/>
          <w:kern w:val="24"/>
          <w:sz w:val="24"/>
        </w:rPr>
        <w:t>а</w:t>
      </w:r>
      <w:r w:rsidRPr="004A6D68">
        <w:rPr>
          <w:rFonts w:ascii="Times New Roman" w:hAnsi="Times New Roman" w:cs="Times New Roman"/>
          <w:kern w:val="24"/>
          <w:sz w:val="24"/>
        </w:rPr>
        <w:t>ботникам, занятым на работах с вредными условиями труда / Постановление Министерства труда и социального развития Российской Федерации от 31.03.2003 г. № 13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О порядке бесплатной выдачи молока и других равноценных пищевых продуктов р</w:t>
      </w:r>
      <w:r w:rsidRPr="004A6D68">
        <w:rPr>
          <w:kern w:val="28"/>
          <w:sz w:val="24"/>
          <w:szCs w:val="24"/>
        </w:rPr>
        <w:t>а</w:t>
      </w:r>
      <w:r w:rsidRPr="004A6D68">
        <w:rPr>
          <w:kern w:val="28"/>
          <w:sz w:val="24"/>
          <w:szCs w:val="24"/>
        </w:rPr>
        <w:t>бочим и служащим, занятых на работах с вредными условиями труда / Постановление Гос</w:t>
      </w:r>
      <w:r w:rsidRPr="004A6D68">
        <w:rPr>
          <w:kern w:val="28"/>
          <w:sz w:val="24"/>
          <w:szCs w:val="24"/>
        </w:rPr>
        <w:t>у</w:t>
      </w:r>
      <w:r w:rsidRPr="004A6D68">
        <w:rPr>
          <w:kern w:val="28"/>
          <w:sz w:val="24"/>
          <w:szCs w:val="24"/>
        </w:rPr>
        <w:t>дарственного комитета СССР по труду и социальным вопросам, Президиума Всесоюзного Центрального Совета Профессиональных Союзов от 16.12.1987 г. № 731/П-13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О порядке проведения предварительных и периодических медицинских осмотров р</w:t>
      </w:r>
      <w:r w:rsidRPr="004A6D68">
        <w:rPr>
          <w:kern w:val="28"/>
          <w:sz w:val="24"/>
          <w:szCs w:val="24"/>
        </w:rPr>
        <w:t>а</w:t>
      </w:r>
      <w:r w:rsidRPr="004A6D68">
        <w:rPr>
          <w:kern w:val="28"/>
          <w:sz w:val="24"/>
          <w:szCs w:val="24"/>
        </w:rPr>
        <w:t>ботников и медицинских регламентов допуска к профессии: Приказ Министерства здрав</w:t>
      </w:r>
      <w:r w:rsidRPr="004A6D68">
        <w:rPr>
          <w:kern w:val="28"/>
          <w:sz w:val="24"/>
          <w:szCs w:val="24"/>
        </w:rPr>
        <w:t>о</w:t>
      </w:r>
      <w:r w:rsidRPr="004A6D68">
        <w:rPr>
          <w:kern w:val="28"/>
          <w:sz w:val="24"/>
          <w:szCs w:val="24"/>
        </w:rPr>
        <w:t>охранения и медицинской промышленности Российской Федерации от 14.03. 1996 г. № 90.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О порядке утверждения норм и условий бесплатной выдачи работникам, занятым на работах с вредными условиями труда, молока или других равноценных пищевых продуктов, а также лечебно-профилактического питания / Постановление Правительства РФ от 29.10.2002 г. № 849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Об утверждении норм бесплатной выдачи работникам смывающих и обезврежива</w:t>
      </w:r>
      <w:r w:rsidRPr="004A6D68">
        <w:rPr>
          <w:kern w:val="28"/>
          <w:sz w:val="24"/>
          <w:szCs w:val="24"/>
        </w:rPr>
        <w:t>ю</w:t>
      </w:r>
      <w:r w:rsidRPr="004A6D68">
        <w:rPr>
          <w:kern w:val="28"/>
          <w:sz w:val="24"/>
          <w:szCs w:val="24"/>
        </w:rPr>
        <w:t>щих средств, порядка и условий их выдачи / Постановление № 45 от 4 июля 2003 г. Мин</w:t>
      </w:r>
      <w:r w:rsidRPr="004A6D68">
        <w:rPr>
          <w:kern w:val="28"/>
          <w:sz w:val="24"/>
          <w:szCs w:val="24"/>
        </w:rPr>
        <w:t>и</w:t>
      </w:r>
      <w:r w:rsidRPr="004A6D68">
        <w:rPr>
          <w:kern w:val="28"/>
          <w:sz w:val="24"/>
          <w:szCs w:val="24"/>
        </w:rPr>
        <w:t>стерства труда и социального развития Российской Федерации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Об утверждении перечней вредных и/или опасных производственных факторов и р</w:t>
      </w:r>
      <w:r w:rsidRPr="004A6D68">
        <w:rPr>
          <w:kern w:val="28"/>
          <w:sz w:val="24"/>
          <w:szCs w:val="24"/>
        </w:rPr>
        <w:t>а</w:t>
      </w:r>
      <w:r w:rsidRPr="004A6D68">
        <w:rPr>
          <w:kern w:val="28"/>
          <w:sz w:val="24"/>
          <w:szCs w:val="24"/>
        </w:rPr>
        <w:t>бот, при выполнении которых проводятся предварительные и периодические медицинские осмотры (обследования), и порядке проведения этих осмотров (обследований): Приказ Ми</w:t>
      </w:r>
      <w:r w:rsidRPr="004A6D68">
        <w:rPr>
          <w:kern w:val="28"/>
          <w:sz w:val="24"/>
          <w:szCs w:val="24"/>
        </w:rPr>
        <w:t>н</w:t>
      </w:r>
      <w:r w:rsidRPr="004A6D68">
        <w:rPr>
          <w:kern w:val="28"/>
          <w:sz w:val="24"/>
          <w:szCs w:val="24"/>
        </w:rPr>
        <w:t>здравсоцразвития № 83 от 14. 08.2004 г.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Об утверждении перечня тяжёлых работ и работ с вредными или опасными услови</w:t>
      </w:r>
      <w:r w:rsidRPr="004A6D68">
        <w:rPr>
          <w:kern w:val="28"/>
          <w:sz w:val="24"/>
          <w:szCs w:val="24"/>
        </w:rPr>
        <w:t>я</w:t>
      </w:r>
      <w:r w:rsidRPr="004A6D68">
        <w:rPr>
          <w:kern w:val="28"/>
          <w:sz w:val="24"/>
          <w:szCs w:val="24"/>
        </w:rPr>
        <w:t>ми труда, при выполнении которых запрещается применение труда женщин // Постановл</w:t>
      </w:r>
      <w:r w:rsidRPr="004A6D68">
        <w:rPr>
          <w:kern w:val="28"/>
          <w:sz w:val="24"/>
          <w:szCs w:val="24"/>
        </w:rPr>
        <w:t>е</w:t>
      </w:r>
      <w:r w:rsidRPr="004A6D68">
        <w:rPr>
          <w:kern w:val="28"/>
          <w:sz w:val="24"/>
          <w:szCs w:val="24"/>
        </w:rPr>
        <w:t>ние Правительства Российской Федерации от 25.02. 2000 г. № 62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Об утверждении перечня тяжёлых работ и работ с вредными или опасными услови</w:t>
      </w:r>
      <w:r w:rsidRPr="004A6D68">
        <w:rPr>
          <w:kern w:val="28"/>
          <w:sz w:val="24"/>
          <w:szCs w:val="24"/>
        </w:rPr>
        <w:t>я</w:t>
      </w:r>
      <w:r w:rsidRPr="004A6D68">
        <w:rPr>
          <w:kern w:val="28"/>
          <w:sz w:val="24"/>
          <w:szCs w:val="24"/>
        </w:rPr>
        <w:t>ми труда, при выполнении которых запрещается применение труда лиц моложе восемнадц</w:t>
      </w:r>
      <w:r w:rsidRPr="004A6D68">
        <w:rPr>
          <w:kern w:val="28"/>
          <w:sz w:val="24"/>
          <w:szCs w:val="24"/>
        </w:rPr>
        <w:t>а</w:t>
      </w:r>
      <w:r w:rsidRPr="004A6D68">
        <w:rPr>
          <w:kern w:val="28"/>
          <w:sz w:val="24"/>
          <w:szCs w:val="24"/>
        </w:rPr>
        <w:t>ти лет // Постановление Правительства Российской Федерации от 25.02.2000 г. № 163 (В р</w:t>
      </w:r>
      <w:r w:rsidRPr="004A6D68">
        <w:rPr>
          <w:kern w:val="28"/>
          <w:sz w:val="24"/>
          <w:szCs w:val="24"/>
        </w:rPr>
        <w:t>е</w:t>
      </w:r>
      <w:r w:rsidRPr="004A6D68">
        <w:rPr>
          <w:kern w:val="28"/>
          <w:sz w:val="24"/>
          <w:szCs w:val="24"/>
        </w:rPr>
        <w:t>дакции Постановления Правительства РФ от 20.06.2001 № 473)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sz w:val="24"/>
          <w:szCs w:val="24"/>
        </w:rPr>
      </w:pPr>
      <w:r w:rsidRPr="004A6D68">
        <w:rPr>
          <w:sz w:val="24"/>
          <w:szCs w:val="24"/>
        </w:rPr>
        <w:t>Общероссийский классификатор профессий рабочих, должностей служащих и тари</w:t>
      </w:r>
      <w:r w:rsidRPr="004A6D68">
        <w:rPr>
          <w:sz w:val="24"/>
          <w:szCs w:val="24"/>
        </w:rPr>
        <w:t>ф</w:t>
      </w:r>
      <w:r w:rsidRPr="004A6D68">
        <w:rPr>
          <w:sz w:val="24"/>
          <w:szCs w:val="24"/>
        </w:rPr>
        <w:t>ных разрядов. ОК-016. Издание официальное: В 2 ч. - М., - 1995.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sz w:val="24"/>
          <w:szCs w:val="24"/>
        </w:rPr>
      </w:pPr>
      <w:r w:rsidRPr="004A6D68">
        <w:rPr>
          <w:sz w:val="24"/>
          <w:szCs w:val="24"/>
        </w:rPr>
        <w:t>Оценка травмобезопасности рабочих мест для целей их аттестации по условиям тр</w:t>
      </w:r>
      <w:r w:rsidRPr="004A6D68">
        <w:rPr>
          <w:sz w:val="24"/>
          <w:szCs w:val="24"/>
        </w:rPr>
        <w:t>у</w:t>
      </w:r>
      <w:r w:rsidRPr="004A6D68">
        <w:rPr>
          <w:sz w:val="24"/>
          <w:szCs w:val="24"/>
        </w:rPr>
        <w:t>да: Методические указания МУ ОТ РМ 02-09. Иваново, 2001. - 137 с.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Перечень вредных производственных факторов, при воздействии которых в проф</w:t>
      </w:r>
      <w:r w:rsidRPr="004A6D68">
        <w:rPr>
          <w:kern w:val="28"/>
          <w:sz w:val="24"/>
          <w:szCs w:val="24"/>
        </w:rPr>
        <w:t>и</w:t>
      </w:r>
      <w:r w:rsidRPr="004A6D68">
        <w:rPr>
          <w:kern w:val="28"/>
          <w:sz w:val="24"/>
          <w:szCs w:val="24"/>
        </w:rPr>
        <w:t>лактических целях рекомендуется употреблять молоко. Приказ Минздрава России ль 28.03.2003 г. № 126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Перечень химических веществ, при работе с которыми в профилактических целях р</w:t>
      </w:r>
      <w:r w:rsidRPr="004A6D68">
        <w:rPr>
          <w:kern w:val="28"/>
          <w:sz w:val="24"/>
          <w:szCs w:val="24"/>
        </w:rPr>
        <w:t>е</w:t>
      </w:r>
      <w:r w:rsidRPr="004A6D68">
        <w:rPr>
          <w:kern w:val="28"/>
          <w:sz w:val="24"/>
          <w:szCs w:val="24"/>
        </w:rPr>
        <w:t>комендуется употребление молока или других равноценных продуктов, утверждённый М</w:t>
      </w:r>
      <w:r w:rsidRPr="004A6D68">
        <w:rPr>
          <w:kern w:val="28"/>
          <w:sz w:val="24"/>
          <w:szCs w:val="24"/>
        </w:rPr>
        <w:t>и</w:t>
      </w:r>
      <w:r w:rsidRPr="004A6D68">
        <w:rPr>
          <w:kern w:val="28"/>
          <w:sz w:val="24"/>
          <w:szCs w:val="24"/>
        </w:rPr>
        <w:t>нистерством здравоохранения СССР 04.10. 1987 г. № 4430-87 / Приложение к Постановл</w:t>
      </w:r>
      <w:r w:rsidRPr="004A6D68">
        <w:rPr>
          <w:kern w:val="28"/>
          <w:sz w:val="24"/>
          <w:szCs w:val="24"/>
        </w:rPr>
        <w:t>е</w:t>
      </w:r>
      <w:r w:rsidRPr="004A6D68">
        <w:rPr>
          <w:kern w:val="28"/>
          <w:sz w:val="24"/>
          <w:szCs w:val="24"/>
        </w:rPr>
        <w:t>нию Государственного комитета СССР по труду и социальным вопросам, Президиума Вс</w:t>
      </w:r>
      <w:r w:rsidRPr="004A6D68">
        <w:rPr>
          <w:kern w:val="28"/>
          <w:sz w:val="24"/>
          <w:szCs w:val="24"/>
        </w:rPr>
        <w:t>е</w:t>
      </w:r>
      <w:r w:rsidRPr="004A6D68">
        <w:rPr>
          <w:kern w:val="28"/>
          <w:sz w:val="24"/>
          <w:szCs w:val="24"/>
        </w:rPr>
        <w:t>союзного Центрального Совета Профессиональных Союзов от 16.12.1987 г. № 731/П-13.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Постановление Государственного комитета Совета Министров СССР по вопросам труда и заработной платы и Президиума Всесоюзного Центрального Совета профсоюзов "Об утверждении списка производств, цехов, профессий и должностей с вредными условиями труда, работа в которых даёт право на дополнительный отпуск и сокращённый рабочий день // 25 октября 1974 г. № 298/П – 22</w:t>
      </w:r>
    </w:p>
    <w:p w:rsidR="00E60F62" w:rsidRPr="004A6D68" w:rsidRDefault="00E60F62" w:rsidP="00E60F62">
      <w:pPr>
        <w:widowControl/>
        <w:numPr>
          <w:ilvl w:val="0"/>
          <w:numId w:val="11"/>
        </w:numPr>
        <w:tabs>
          <w:tab w:val="left" w:pos="708"/>
        </w:tabs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4A6D68">
        <w:rPr>
          <w:rFonts w:ascii="Times New Roman" w:hAnsi="Times New Roman" w:cs="Times New Roman"/>
          <w:kern w:val="24"/>
          <w:sz w:val="24"/>
        </w:rPr>
        <w:lastRenderedPageBreak/>
        <w:t>Постановление Государственного комитета Совета Министров СССР по вопросам труда и заработной платы и Президиума Всесоюзного Центрального Совета профсоюзов "Об утве</w:t>
      </w:r>
      <w:r w:rsidRPr="004A6D68">
        <w:rPr>
          <w:rFonts w:ascii="Times New Roman" w:hAnsi="Times New Roman" w:cs="Times New Roman"/>
          <w:kern w:val="24"/>
          <w:sz w:val="24"/>
        </w:rPr>
        <w:t>р</w:t>
      </w:r>
      <w:r w:rsidRPr="004A6D68">
        <w:rPr>
          <w:rFonts w:ascii="Times New Roman" w:hAnsi="Times New Roman" w:cs="Times New Roman"/>
          <w:kern w:val="24"/>
          <w:sz w:val="24"/>
        </w:rPr>
        <w:t>ждении списка производств, цехов, профессий и должностей с вредными условиями труда, р</w:t>
      </w:r>
      <w:r w:rsidRPr="004A6D68">
        <w:rPr>
          <w:rFonts w:ascii="Times New Roman" w:hAnsi="Times New Roman" w:cs="Times New Roman"/>
          <w:kern w:val="24"/>
          <w:sz w:val="24"/>
        </w:rPr>
        <w:t>а</w:t>
      </w:r>
      <w:r w:rsidRPr="004A6D68">
        <w:rPr>
          <w:rFonts w:ascii="Times New Roman" w:hAnsi="Times New Roman" w:cs="Times New Roman"/>
          <w:kern w:val="24"/>
          <w:sz w:val="24"/>
        </w:rPr>
        <w:t>бота в которых даёт право на дополнительный отпуск и сокращённый рабочий день // 25 о</w:t>
      </w:r>
      <w:r w:rsidRPr="004A6D68">
        <w:rPr>
          <w:rFonts w:ascii="Times New Roman" w:hAnsi="Times New Roman" w:cs="Times New Roman"/>
          <w:kern w:val="24"/>
          <w:sz w:val="24"/>
        </w:rPr>
        <w:t>к</w:t>
      </w:r>
      <w:r w:rsidRPr="004A6D68">
        <w:rPr>
          <w:rFonts w:ascii="Times New Roman" w:hAnsi="Times New Roman" w:cs="Times New Roman"/>
          <w:kern w:val="24"/>
          <w:sz w:val="24"/>
        </w:rPr>
        <w:t>тября 1974 г. № 298/П – 22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tabs>
          <w:tab w:val="left" w:pos="765"/>
        </w:tabs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Правила бесплатной выдачи лечебно-профилактического питания. Постановление Госкомтруда СССР и ВЦСПС от 07.01.77. №4/П-1 с изменениями и дополнениями.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Правила обеспечения работников специальной одеждой, специальной обувью и др</w:t>
      </w:r>
      <w:r w:rsidRPr="004A6D68">
        <w:rPr>
          <w:kern w:val="28"/>
          <w:sz w:val="24"/>
          <w:szCs w:val="24"/>
        </w:rPr>
        <w:t>у</w:t>
      </w:r>
      <w:r w:rsidRPr="004A6D68">
        <w:rPr>
          <w:kern w:val="28"/>
          <w:sz w:val="24"/>
          <w:szCs w:val="24"/>
        </w:rPr>
        <w:t>гими средствами индивидуальной защиты (Приложение к Постановлению Министерства труда и социального развития РФ от 18.12. 1998 г. № 51: пп. 5, 6).</w:t>
      </w:r>
    </w:p>
    <w:p w:rsidR="00E60F62" w:rsidRPr="004A6D68" w:rsidRDefault="00E60F62" w:rsidP="00E60F62">
      <w:pPr>
        <w:pStyle w:val="1"/>
        <w:keepNext w:val="0"/>
        <w:numPr>
          <w:ilvl w:val="0"/>
          <w:numId w:val="11"/>
        </w:numPr>
        <w:overflowPunct w:val="0"/>
        <w:autoSpaceDE w:val="0"/>
        <w:autoSpaceDN w:val="0"/>
        <w:adjustRightInd w:val="0"/>
        <w:spacing w:before="0" w:after="0"/>
        <w:ind w:left="0" w:firstLine="397"/>
        <w:textAlignment w:val="baseline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4A6D68">
        <w:rPr>
          <w:rFonts w:ascii="Times New Roman" w:hAnsi="Times New Roman" w:cs="Times New Roman"/>
          <w:b w:val="0"/>
          <w:kern w:val="0"/>
          <w:sz w:val="24"/>
          <w:szCs w:val="24"/>
        </w:rPr>
        <w:t>Руководство Р 2.2.2006-05. “Руководство по гигиенической оценке факторов рабочей среды и трудового процесса. Критерии и классификация условий труда" (утв. Главным гос</w:t>
      </w:r>
      <w:r w:rsidRPr="004A6D68">
        <w:rPr>
          <w:rFonts w:ascii="Times New Roman" w:hAnsi="Times New Roman" w:cs="Times New Roman"/>
          <w:b w:val="0"/>
          <w:kern w:val="0"/>
          <w:sz w:val="24"/>
          <w:szCs w:val="24"/>
        </w:rPr>
        <w:t>у</w:t>
      </w:r>
      <w:r w:rsidRPr="004A6D68">
        <w:rPr>
          <w:rFonts w:ascii="Times New Roman" w:hAnsi="Times New Roman" w:cs="Times New Roman"/>
          <w:b w:val="0"/>
          <w:kern w:val="0"/>
          <w:sz w:val="24"/>
          <w:szCs w:val="24"/>
        </w:rPr>
        <w:t>дарственным санитарным врачом РФ 29 июля 2005 г.).</w:t>
      </w:r>
    </w:p>
    <w:p w:rsidR="00E60F62" w:rsidRPr="004A6D68" w:rsidRDefault="00E60F62" w:rsidP="00E60F62">
      <w:pPr>
        <w:pStyle w:val="TablCenter"/>
        <w:numPr>
          <w:ilvl w:val="0"/>
          <w:numId w:val="11"/>
        </w:numPr>
        <w:tabs>
          <w:tab w:val="left" w:pos="708"/>
        </w:tabs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4A6D68">
        <w:rPr>
          <w:kern w:val="24"/>
          <w:sz w:val="24"/>
          <w:szCs w:val="24"/>
        </w:rPr>
        <w:t>Санитарно-эпидемиологические правила и нормативы "Костюмы изолирующие для защиты от радиоактивных и химически токсичных веществ". СанПиН 2.2.8.47—03. Ми</w:t>
      </w:r>
      <w:r w:rsidRPr="004A6D68">
        <w:rPr>
          <w:kern w:val="24"/>
          <w:sz w:val="24"/>
          <w:szCs w:val="24"/>
        </w:rPr>
        <w:t>н</w:t>
      </w:r>
      <w:r w:rsidRPr="004A6D68">
        <w:rPr>
          <w:kern w:val="24"/>
          <w:sz w:val="24"/>
          <w:szCs w:val="24"/>
        </w:rPr>
        <w:t>здрав России. (ФУМБиЭП)</w:t>
      </w:r>
    </w:p>
    <w:p w:rsidR="00E60F62" w:rsidRPr="004A6D68" w:rsidRDefault="00E60F62" w:rsidP="00E60F62">
      <w:pPr>
        <w:pStyle w:val="TablCenter"/>
        <w:numPr>
          <w:ilvl w:val="0"/>
          <w:numId w:val="11"/>
        </w:numPr>
        <w:tabs>
          <w:tab w:val="left" w:pos="708"/>
        </w:tabs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4A6D68">
        <w:rPr>
          <w:kern w:val="24"/>
          <w:sz w:val="24"/>
          <w:szCs w:val="24"/>
        </w:rPr>
        <w:t>Санитарно-эпидемиологические правила и нормативы "Костюмы изолирующие для защиты от радиоактивных и химически токсичных веществ", СанПиН 2.2.8.47—03, Ми</w:t>
      </w:r>
      <w:r w:rsidRPr="004A6D68">
        <w:rPr>
          <w:kern w:val="24"/>
          <w:sz w:val="24"/>
          <w:szCs w:val="24"/>
        </w:rPr>
        <w:t>н</w:t>
      </w:r>
      <w:r w:rsidRPr="004A6D68">
        <w:rPr>
          <w:kern w:val="24"/>
          <w:sz w:val="24"/>
          <w:szCs w:val="24"/>
        </w:rPr>
        <w:t>здрав России (ФУМБиЭП)</w:t>
      </w:r>
    </w:p>
    <w:p w:rsidR="00E60F62" w:rsidRPr="004A6D68" w:rsidRDefault="00E60F62" w:rsidP="00E60F62">
      <w:pPr>
        <w:pStyle w:val="TablCenter"/>
        <w:numPr>
          <w:ilvl w:val="0"/>
          <w:numId w:val="11"/>
        </w:numPr>
        <w:tabs>
          <w:tab w:val="left" w:pos="708"/>
        </w:tabs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4A6D68">
        <w:rPr>
          <w:kern w:val="24"/>
          <w:sz w:val="24"/>
          <w:szCs w:val="24"/>
        </w:rPr>
        <w:t>Санитарно-эпидемиологические правила и нормативы "Санитарные правила по деза</w:t>
      </w:r>
      <w:r w:rsidRPr="004A6D68">
        <w:rPr>
          <w:kern w:val="24"/>
          <w:sz w:val="24"/>
          <w:szCs w:val="24"/>
        </w:rPr>
        <w:t>к</w:t>
      </w:r>
      <w:r w:rsidRPr="004A6D68">
        <w:rPr>
          <w:kern w:val="24"/>
          <w:sz w:val="24"/>
          <w:szCs w:val="24"/>
        </w:rPr>
        <w:t>тивации средств индивидуальной защиты". СанПиН 2.2.8.46—03. Минздрав России (ФУ</w:t>
      </w:r>
      <w:r w:rsidRPr="004A6D68">
        <w:rPr>
          <w:kern w:val="24"/>
          <w:sz w:val="24"/>
          <w:szCs w:val="24"/>
        </w:rPr>
        <w:t>М</w:t>
      </w:r>
      <w:r w:rsidRPr="004A6D68">
        <w:rPr>
          <w:kern w:val="24"/>
          <w:sz w:val="24"/>
          <w:szCs w:val="24"/>
        </w:rPr>
        <w:t>БиЭП)</w:t>
      </w:r>
    </w:p>
    <w:p w:rsidR="00E60F62" w:rsidRPr="004A6D68" w:rsidRDefault="00E60F62" w:rsidP="00E60F62">
      <w:pPr>
        <w:pStyle w:val="TablCenter"/>
        <w:numPr>
          <w:ilvl w:val="0"/>
          <w:numId w:val="11"/>
        </w:numPr>
        <w:tabs>
          <w:tab w:val="left" w:pos="708"/>
        </w:tabs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4A6D68">
        <w:rPr>
          <w:kern w:val="24"/>
          <w:sz w:val="24"/>
          <w:szCs w:val="24"/>
        </w:rPr>
        <w:t>Санитарно-эпидемиологические правила и нормативы "Санитарные правила по деза</w:t>
      </w:r>
      <w:r w:rsidRPr="004A6D68">
        <w:rPr>
          <w:kern w:val="24"/>
          <w:sz w:val="24"/>
          <w:szCs w:val="24"/>
        </w:rPr>
        <w:t>к</w:t>
      </w:r>
      <w:r w:rsidRPr="004A6D68">
        <w:rPr>
          <w:kern w:val="24"/>
          <w:sz w:val="24"/>
          <w:szCs w:val="24"/>
        </w:rPr>
        <w:t>тивации средств индивидуальной защиты", СанПиН 2.2.8.46—03, Минздрав России (ФУ</w:t>
      </w:r>
      <w:r w:rsidRPr="004A6D68">
        <w:rPr>
          <w:kern w:val="24"/>
          <w:sz w:val="24"/>
          <w:szCs w:val="24"/>
        </w:rPr>
        <w:t>М</w:t>
      </w:r>
      <w:r w:rsidRPr="004A6D68">
        <w:rPr>
          <w:kern w:val="24"/>
          <w:sz w:val="24"/>
          <w:szCs w:val="24"/>
        </w:rPr>
        <w:t>БиЭП)</w:t>
      </w:r>
    </w:p>
    <w:p w:rsidR="00E60F62" w:rsidRPr="004A6D68" w:rsidRDefault="00E60F62" w:rsidP="00E60F62">
      <w:pPr>
        <w:pStyle w:val="TablCenter"/>
        <w:numPr>
          <w:ilvl w:val="0"/>
          <w:numId w:val="11"/>
        </w:numPr>
        <w:tabs>
          <w:tab w:val="left" w:pos="708"/>
        </w:tabs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4A6D68">
        <w:rPr>
          <w:kern w:val="24"/>
          <w:sz w:val="24"/>
          <w:szCs w:val="24"/>
        </w:rPr>
        <w:t>Санитарно-эпидемиологические правила и нормативы "Средства индивидуальной з</w:t>
      </w:r>
      <w:r w:rsidRPr="004A6D68">
        <w:rPr>
          <w:kern w:val="24"/>
          <w:sz w:val="24"/>
          <w:szCs w:val="24"/>
        </w:rPr>
        <w:t>а</w:t>
      </w:r>
      <w:r w:rsidRPr="004A6D68">
        <w:rPr>
          <w:kern w:val="24"/>
          <w:sz w:val="24"/>
          <w:szCs w:val="24"/>
        </w:rPr>
        <w:t>щиты кожных покровов персонала радиационноопасных производств". СанПиН 2.2.8.49—03. Минздрав России. (ФУМБиЭП)</w:t>
      </w:r>
    </w:p>
    <w:p w:rsidR="00E60F62" w:rsidRPr="004A6D68" w:rsidRDefault="00E60F62" w:rsidP="00E60F62">
      <w:pPr>
        <w:pStyle w:val="TablCenter"/>
        <w:numPr>
          <w:ilvl w:val="0"/>
          <w:numId w:val="11"/>
        </w:numPr>
        <w:tabs>
          <w:tab w:val="left" w:pos="708"/>
        </w:tabs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4A6D68">
        <w:rPr>
          <w:kern w:val="24"/>
          <w:sz w:val="24"/>
          <w:szCs w:val="24"/>
        </w:rPr>
        <w:t>Санитарно-эпидемиологические правила и нормативы "Средства индивидуальной з</w:t>
      </w:r>
      <w:r w:rsidRPr="004A6D68">
        <w:rPr>
          <w:kern w:val="24"/>
          <w:sz w:val="24"/>
          <w:szCs w:val="24"/>
        </w:rPr>
        <w:t>а</w:t>
      </w:r>
      <w:r w:rsidRPr="004A6D68">
        <w:rPr>
          <w:kern w:val="24"/>
          <w:sz w:val="24"/>
          <w:szCs w:val="24"/>
        </w:rPr>
        <w:t>щиты кожных покровов персонала радиационно опасных производств", СанПиН 2.2.8.49—03, Минздрав России (ФУМБиЭП)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СанПиН 2.6.1.2523-09 "Нормы радиационной безопасности" (НРБ-99/2009).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Сборник нормативных актов по льготному пенсионному обеспечению // Госкомтруд Башкирской ССР. Уфа, 1991.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sz w:val="24"/>
          <w:szCs w:val="24"/>
        </w:rPr>
      </w:pPr>
      <w:r w:rsidRPr="004A6D68">
        <w:rPr>
          <w:sz w:val="24"/>
          <w:szCs w:val="24"/>
        </w:rPr>
        <w:t>СНиП 2.08.01-89. Строительные нормы и правила. Жилые здания.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sz w:val="24"/>
          <w:szCs w:val="24"/>
        </w:rPr>
      </w:pPr>
      <w:r w:rsidRPr="004A6D68">
        <w:rPr>
          <w:sz w:val="24"/>
          <w:szCs w:val="24"/>
        </w:rPr>
        <w:t>СНиП 2.08.02-89. Строительные нормы и правила. Общественные здания и сооруж</w:t>
      </w:r>
      <w:r w:rsidRPr="004A6D68">
        <w:rPr>
          <w:sz w:val="24"/>
          <w:szCs w:val="24"/>
        </w:rPr>
        <w:t>е</w:t>
      </w:r>
      <w:r w:rsidRPr="004A6D68">
        <w:rPr>
          <w:sz w:val="24"/>
          <w:szCs w:val="24"/>
        </w:rPr>
        <w:t>ния.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sz w:val="24"/>
          <w:szCs w:val="24"/>
        </w:rPr>
      </w:pPr>
      <w:r w:rsidRPr="004A6D68">
        <w:rPr>
          <w:sz w:val="24"/>
          <w:szCs w:val="24"/>
        </w:rPr>
        <w:t>СНиП 2.09.04-87. Строительные нормы и правила. Административные и бытовые зд</w:t>
      </w:r>
      <w:r w:rsidRPr="004A6D68">
        <w:rPr>
          <w:sz w:val="24"/>
          <w:szCs w:val="24"/>
        </w:rPr>
        <w:t>а</w:t>
      </w:r>
      <w:r w:rsidRPr="004A6D68">
        <w:rPr>
          <w:sz w:val="24"/>
          <w:szCs w:val="24"/>
        </w:rPr>
        <w:t>ния.</w:t>
      </w:r>
    </w:p>
    <w:p w:rsidR="00E60F62" w:rsidRPr="004A6D68" w:rsidRDefault="00E60F62" w:rsidP="00E60F62">
      <w:pPr>
        <w:pStyle w:val="FR1"/>
        <w:widowControl/>
        <w:numPr>
          <w:ilvl w:val="0"/>
          <w:numId w:val="11"/>
        </w:numPr>
        <w:tabs>
          <w:tab w:val="left" w:pos="708"/>
        </w:tabs>
        <w:spacing w:line="240" w:lineRule="auto"/>
        <w:ind w:left="0" w:firstLine="397"/>
        <w:textAlignment w:val="auto"/>
        <w:rPr>
          <w:rFonts w:ascii="Times New Roman" w:hAnsi="Times New Roman"/>
          <w:kern w:val="24"/>
          <w:sz w:val="24"/>
          <w:szCs w:val="24"/>
        </w:rPr>
      </w:pPr>
      <w:r w:rsidRPr="004A6D68">
        <w:rPr>
          <w:rFonts w:ascii="Times New Roman" w:hAnsi="Times New Roman"/>
          <w:kern w:val="24"/>
          <w:sz w:val="24"/>
          <w:szCs w:val="24"/>
        </w:rPr>
        <w:t>СП 2.6.1. 758-99 Нормы радиационной безопасности (НРБ-99)</w:t>
      </w:r>
    </w:p>
    <w:p w:rsidR="00E60F62" w:rsidRPr="004A6D68" w:rsidRDefault="00E60F62" w:rsidP="00E60F62">
      <w:pPr>
        <w:widowControl/>
        <w:numPr>
          <w:ilvl w:val="0"/>
          <w:numId w:val="11"/>
        </w:numPr>
        <w:tabs>
          <w:tab w:val="left" w:pos="708"/>
        </w:tabs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4A6D68">
        <w:rPr>
          <w:rFonts w:ascii="Times New Roman" w:hAnsi="Times New Roman" w:cs="Times New Roman"/>
          <w:kern w:val="24"/>
          <w:sz w:val="24"/>
        </w:rPr>
        <w:t>СП</w:t>
      </w:r>
      <w:r w:rsidRPr="004A6D68">
        <w:rPr>
          <w:rFonts w:ascii="Times New Roman" w:hAnsi="Times New Roman" w:cs="Times New Roman"/>
          <w:noProof/>
          <w:kern w:val="24"/>
          <w:sz w:val="24"/>
        </w:rPr>
        <w:t xml:space="preserve"> 2.6.1.799-99. </w:t>
      </w:r>
      <w:r w:rsidRPr="004A6D68">
        <w:rPr>
          <w:rFonts w:ascii="Times New Roman" w:hAnsi="Times New Roman" w:cs="Times New Roman"/>
          <w:kern w:val="24"/>
          <w:sz w:val="24"/>
        </w:rPr>
        <w:t>Основные санитарные правила обеспечения радиационной безопасн</w:t>
      </w:r>
      <w:r w:rsidRPr="004A6D68">
        <w:rPr>
          <w:rFonts w:ascii="Times New Roman" w:hAnsi="Times New Roman" w:cs="Times New Roman"/>
          <w:kern w:val="24"/>
          <w:sz w:val="24"/>
        </w:rPr>
        <w:t>о</w:t>
      </w:r>
      <w:r w:rsidRPr="004A6D68">
        <w:rPr>
          <w:rFonts w:ascii="Times New Roman" w:hAnsi="Times New Roman" w:cs="Times New Roman"/>
          <w:kern w:val="24"/>
          <w:sz w:val="24"/>
        </w:rPr>
        <w:t>сти (ОСПОРБ-99)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Типовое положение оценки условий труда на рабочих местах и порядок применения отраслевых перечней работ, на которых могут устанавливаться доплаты за условия труда / Приложение к Постановлению Госкомтруда и Секретариата ВЦСПС от 03.10.1986 г. № 387 / 22 - 78</w:t>
      </w:r>
    </w:p>
    <w:p w:rsidR="00E60F62" w:rsidRPr="004A6D68" w:rsidRDefault="00E60F62" w:rsidP="00E60F62">
      <w:pPr>
        <w:pStyle w:val="210"/>
        <w:numPr>
          <w:ilvl w:val="0"/>
          <w:numId w:val="11"/>
        </w:numPr>
        <w:spacing w:line="240" w:lineRule="auto"/>
        <w:ind w:left="0" w:firstLine="397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t>Типовые отраслевые нормы бесплатной выдачи специальной одежды, специальной обуви и других средств индивидуальной защиты работникам, занятым на работах с радиоа</w:t>
      </w:r>
      <w:r w:rsidRPr="004A6D68">
        <w:rPr>
          <w:kern w:val="28"/>
          <w:sz w:val="24"/>
          <w:szCs w:val="24"/>
        </w:rPr>
        <w:t>к</w:t>
      </w:r>
      <w:r w:rsidRPr="004A6D68">
        <w:rPr>
          <w:kern w:val="28"/>
          <w:sz w:val="24"/>
          <w:szCs w:val="24"/>
        </w:rPr>
        <w:t>тивными веществами и источниками ионизирующих излучений // Постановление Министе</w:t>
      </w:r>
      <w:r w:rsidRPr="004A6D68">
        <w:rPr>
          <w:kern w:val="28"/>
          <w:sz w:val="24"/>
          <w:szCs w:val="24"/>
        </w:rPr>
        <w:t>р</w:t>
      </w:r>
      <w:r w:rsidRPr="004A6D68">
        <w:rPr>
          <w:kern w:val="28"/>
          <w:sz w:val="24"/>
          <w:szCs w:val="24"/>
        </w:rPr>
        <w:t>ства труда и социального развития Российской Федерации от 16 декабря 1997 г. № 63 (Пр</w:t>
      </w:r>
      <w:r w:rsidRPr="004A6D68">
        <w:rPr>
          <w:kern w:val="28"/>
          <w:sz w:val="24"/>
          <w:szCs w:val="24"/>
        </w:rPr>
        <w:t>и</w:t>
      </w:r>
      <w:r w:rsidRPr="004A6D68">
        <w:rPr>
          <w:kern w:val="28"/>
          <w:sz w:val="24"/>
          <w:szCs w:val="24"/>
        </w:rPr>
        <w:t>ложение 10).</w:t>
      </w:r>
    </w:p>
    <w:p w:rsidR="00E60F62" w:rsidRPr="004A6D68" w:rsidRDefault="00E60F62" w:rsidP="00E60F62">
      <w:pPr>
        <w:pStyle w:val="210"/>
        <w:numPr>
          <w:ilvl w:val="0"/>
          <w:numId w:val="11"/>
        </w:numPr>
        <w:spacing w:line="240" w:lineRule="auto"/>
        <w:ind w:left="0" w:firstLine="397"/>
        <w:rPr>
          <w:kern w:val="28"/>
          <w:sz w:val="24"/>
          <w:szCs w:val="24"/>
        </w:rPr>
      </w:pPr>
      <w:r w:rsidRPr="004A6D68">
        <w:rPr>
          <w:kern w:val="28"/>
          <w:sz w:val="24"/>
          <w:szCs w:val="24"/>
        </w:rPr>
        <w:lastRenderedPageBreak/>
        <w:t>Типовые отраслевые нормы бесплатной выдачи специальной одежды, специальной обуви и других средств индивидуальной защиты работникам сквозных профессий и должн</w:t>
      </w:r>
      <w:r w:rsidRPr="004A6D68">
        <w:rPr>
          <w:kern w:val="28"/>
          <w:sz w:val="24"/>
          <w:szCs w:val="24"/>
        </w:rPr>
        <w:t>о</w:t>
      </w:r>
      <w:r w:rsidRPr="004A6D68">
        <w:rPr>
          <w:kern w:val="28"/>
          <w:sz w:val="24"/>
          <w:szCs w:val="24"/>
        </w:rPr>
        <w:t>стей всех отраслей экономики // Постановление Министерства труда и социального развития Российской Федерации от 30 декабря 1997 г. № 69.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tabs>
          <w:tab w:val="left" w:pos="765"/>
        </w:tabs>
        <w:ind w:left="0" w:firstLine="397"/>
        <w:jc w:val="both"/>
        <w:rPr>
          <w:sz w:val="24"/>
          <w:szCs w:val="24"/>
        </w:rPr>
      </w:pPr>
      <w:r w:rsidRPr="004A6D68">
        <w:rPr>
          <w:sz w:val="24"/>
          <w:szCs w:val="24"/>
        </w:rPr>
        <w:t>Трудовой кодекс РФ. Федеральный закон РФ от 30 декабря 2001 г. №197-ФЗ.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sz w:val="24"/>
          <w:szCs w:val="24"/>
        </w:rPr>
      </w:pPr>
      <w:r w:rsidRPr="004A6D68">
        <w:rPr>
          <w:bCs/>
          <w:sz w:val="24"/>
          <w:szCs w:val="24"/>
        </w:rPr>
        <w:t>Федеральный закон от 10 января 2002 г. № 7-ФЗ</w:t>
      </w:r>
      <w:r w:rsidRPr="004A6D68">
        <w:rPr>
          <w:sz w:val="24"/>
          <w:szCs w:val="24"/>
        </w:rPr>
        <w:t xml:space="preserve"> </w:t>
      </w:r>
      <w:r w:rsidRPr="004A6D68">
        <w:rPr>
          <w:bCs/>
          <w:sz w:val="24"/>
          <w:szCs w:val="24"/>
        </w:rPr>
        <w:t>"Об охране окружающей среды"</w:t>
      </w:r>
      <w:r w:rsidRPr="004A6D68">
        <w:rPr>
          <w:sz w:val="24"/>
          <w:szCs w:val="24"/>
        </w:rPr>
        <w:t xml:space="preserve"> </w:t>
      </w:r>
      <w:r w:rsidRPr="004A6D68">
        <w:rPr>
          <w:bCs/>
          <w:sz w:val="24"/>
          <w:szCs w:val="24"/>
        </w:rPr>
        <w:t>Принят Государственной Думой 20 декабря 2001 года</w:t>
      </w:r>
      <w:r w:rsidRPr="004A6D68">
        <w:rPr>
          <w:sz w:val="24"/>
          <w:szCs w:val="24"/>
        </w:rPr>
        <w:t xml:space="preserve">, </w:t>
      </w:r>
      <w:r w:rsidRPr="004A6D68">
        <w:rPr>
          <w:bCs/>
          <w:sz w:val="24"/>
          <w:szCs w:val="24"/>
        </w:rPr>
        <w:t>одобрен Советом Федерации 26 д</w:t>
      </w:r>
      <w:r w:rsidRPr="004A6D68">
        <w:rPr>
          <w:bCs/>
          <w:sz w:val="24"/>
          <w:szCs w:val="24"/>
        </w:rPr>
        <w:t>е</w:t>
      </w:r>
      <w:r w:rsidRPr="004A6D68">
        <w:rPr>
          <w:bCs/>
          <w:sz w:val="24"/>
          <w:szCs w:val="24"/>
        </w:rPr>
        <w:t>кабря 2001 года</w:t>
      </w:r>
    </w:p>
    <w:p w:rsidR="00E60F62" w:rsidRPr="004A6D68" w:rsidRDefault="00E60F62" w:rsidP="00E60F62">
      <w:pPr>
        <w:pStyle w:val="ab"/>
        <w:numPr>
          <w:ilvl w:val="0"/>
          <w:numId w:val="11"/>
        </w:numPr>
        <w:ind w:left="0" w:firstLine="397"/>
        <w:jc w:val="both"/>
        <w:rPr>
          <w:sz w:val="24"/>
          <w:szCs w:val="24"/>
        </w:rPr>
      </w:pPr>
      <w:r w:rsidRPr="004A6D68">
        <w:rPr>
          <w:bCs/>
          <w:sz w:val="24"/>
          <w:szCs w:val="24"/>
        </w:rPr>
        <w:t>Федеральный закон от 9 января 1996 г. N 3-ФЗ</w:t>
      </w:r>
      <w:r w:rsidRPr="004A6D68">
        <w:rPr>
          <w:sz w:val="24"/>
          <w:szCs w:val="24"/>
        </w:rPr>
        <w:t xml:space="preserve"> "О радиационной безопасности нас</w:t>
      </w:r>
      <w:r w:rsidRPr="004A6D68">
        <w:rPr>
          <w:sz w:val="24"/>
          <w:szCs w:val="24"/>
        </w:rPr>
        <w:t>е</w:t>
      </w:r>
      <w:r w:rsidRPr="004A6D68">
        <w:rPr>
          <w:sz w:val="24"/>
          <w:szCs w:val="24"/>
        </w:rPr>
        <w:t xml:space="preserve">ления" </w:t>
      </w:r>
      <w:r w:rsidRPr="004A6D68">
        <w:rPr>
          <w:bCs/>
          <w:sz w:val="24"/>
          <w:szCs w:val="24"/>
        </w:rPr>
        <w:t>Принят Государственной Думой 5 декабря 1995 года</w:t>
      </w:r>
    </w:p>
    <w:p w:rsidR="00E60F62" w:rsidRPr="004A6D68" w:rsidRDefault="00E60F62" w:rsidP="00BD5C41">
      <w:pPr>
        <w:pStyle w:val="a3"/>
        <w:ind w:firstLine="0"/>
        <w:rPr>
          <w:kern w:val="24"/>
          <w:sz w:val="24"/>
          <w:szCs w:val="24"/>
        </w:rPr>
      </w:pPr>
    </w:p>
    <w:p w:rsidR="00BD5C41" w:rsidRPr="004A6D68" w:rsidRDefault="00BD5C41" w:rsidP="00BD5C41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>Подпись автора методической разработки.</w:t>
      </w:r>
    </w:p>
    <w:p w:rsidR="00BD5C41" w:rsidRPr="004A6D68" w:rsidRDefault="00BD5C41" w:rsidP="00BD5C41">
      <w:pPr>
        <w:widowControl/>
        <w:shd w:val="clear" w:color="auto" w:fill="FFFFFF"/>
        <w:tabs>
          <w:tab w:val="left" w:pos="5179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>«____» ________________2013 г.</w:t>
      </w:r>
    </w:p>
    <w:p w:rsidR="00BD5C41" w:rsidRPr="004A6D68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4A6D68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4A6D68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sectPr w:rsidR="00BD5C41" w:rsidRPr="004A6D68" w:rsidSect="0087396F">
      <w:headerReference w:type="default" r:id="rId8"/>
      <w:headerReference w:type="first" r:id="rId9"/>
      <w:pgSz w:w="11906" w:h="16838"/>
      <w:pgMar w:top="851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B88" w:rsidRDefault="00EB4B88" w:rsidP="002910F4">
      <w:r>
        <w:separator/>
      </w:r>
    </w:p>
  </w:endnote>
  <w:endnote w:type="continuationSeparator" w:id="0">
    <w:p w:rsidR="00EB4B88" w:rsidRDefault="00EB4B88" w:rsidP="0029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B88" w:rsidRDefault="00EB4B88" w:rsidP="002910F4">
      <w:r>
        <w:separator/>
      </w:r>
    </w:p>
  </w:footnote>
  <w:footnote w:type="continuationSeparator" w:id="0">
    <w:p w:rsidR="00EB4B88" w:rsidRDefault="00EB4B88" w:rsidP="0029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i/>
      </w:rPr>
      <w:id w:val="-1526170304"/>
      <w:docPartObj>
        <w:docPartGallery w:val="Page Numbers (Top of Page)"/>
        <w:docPartUnique/>
      </w:docPartObj>
    </w:sdtPr>
    <w:sdtEndPr/>
    <w:sdtContent>
      <w:p w:rsidR="00AC6AE5" w:rsidRPr="002910F4" w:rsidRDefault="00AC6AE5">
        <w:pPr>
          <w:pStyle w:val="a7"/>
          <w:jc w:val="right"/>
          <w:rPr>
            <w:rFonts w:ascii="Times New Roman" w:hAnsi="Times New Roman" w:cs="Times New Roman"/>
            <w:b/>
            <w:i/>
          </w:rPr>
        </w:pPr>
        <w:r w:rsidRPr="002910F4">
          <w:rPr>
            <w:rFonts w:ascii="Times New Roman" w:hAnsi="Times New Roman" w:cs="Times New Roman"/>
            <w:b/>
            <w:i/>
          </w:rPr>
          <w:fldChar w:fldCharType="begin"/>
        </w:r>
        <w:r w:rsidRPr="002910F4">
          <w:rPr>
            <w:rFonts w:ascii="Times New Roman" w:hAnsi="Times New Roman" w:cs="Times New Roman"/>
            <w:b/>
            <w:i/>
          </w:rPr>
          <w:instrText>PAGE   \* MERGEFORMAT</w:instrText>
        </w:r>
        <w:r w:rsidRPr="002910F4">
          <w:rPr>
            <w:rFonts w:ascii="Times New Roman" w:hAnsi="Times New Roman" w:cs="Times New Roman"/>
            <w:b/>
            <w:i/>
          </w:rPr>
          <w:fldChar w:fldCharType="separate"/>
        </w:r>
        <w:r w:rsidR="00C6516B">
          <w:rPr>
            <w:rFonts w:ascii="Times New Roman" w:hAnsi="Times New Roman" w:cs="Times New Roman"/>
            <w:b/>
            <w:i/>
            <w:noProof/>
          </w:rPr>
          <w:t>2</w:t>
        </w:r>
        <w:r w:rsidRPr="002910F4">
          <w:rPr>
            <w:rFonts w:ascii="Times New Roman" w:hAnsi="Times New Roman" w:cs="Times New Roman"/>
            <w:b/>
            <w:i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AE5" w:rsidRPr="0087396F" w:rsidRDefault="00AC6AE5">
    <w:pPr>
      <w:pStyle w:val="a7"/>
      <w:jc w:val="right"/>
      <w:rPr>
        <w:rFonts w:ascii="Times New Roman" w:hAnsi="Times New Roman" w:cs="Times New Roman"/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4042C8"/>
    <w:lvl w:ilvl="0">
      <w:numFmt w:val="bullet"/>
      <w:lvlText w:val="*"/>
      <w:lvlJc w:val="left"/>
    </w:lvl>
  </w:abstractNum>
  <w:abstractNum w:abstractNumId="1">
    <w:nsid w:val="04777E16"/>
    <w:multiLevelType w:val="hybridMultilevel"/>
    <w:tmpl w:val="D07016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24EF7"/>
    <w:multiLevelType w:val="hybridMultilevel"/>
    <w:tmpl w:val="4F52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4A4619"/>
    <w:multiLevelType w:val="hybridMultilevel"/>
    <w:tmpl w:val="E45A0A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777058"/>
    <w:multiLevelType w:val="hybridMultilevel"/>
    <w:tmpl w:val="4634BC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0E731D"/>
    <w:multiLevelType w:val="hybridMultilevel"/>
    <w:tmpl w:val="F90AABBA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A753B4"/>
    <w:multiLevelType w:val="hybridMultilevel"/>
    <w:tmpl w:val="DA2EB2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5664A8"/>
    <w:multiLevelType w:val="hybridMultilevel"/>
    <w:tmpl w:val="82BCD9A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EF0FDA"/>
    <w:multiLevelType w:val="hybridMultilevel"/>
    <w:tmpl w:val="85DA97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FF1133"/>
    <w:multiLevelType w:val="hybridMultilevel"/>
    <w:tmpl w:val="F9ACCA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69798C"/>
    <w:multiLevelType w:val="hybridMultilevel"/>
    <w:tmpl w:val="9DCE60F8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C506D"/>
    <w:multiLevelType w:val="hybridMultilevel"/>
    <w:tmpl w:val="7556ED26"/>
    <w:lvl w:ilvl="0" w:tplc="FFFFFFFF">
      <w:start w:val="1"/>
      <w:numFmt w:val="decimal"/>
      <w:lvlText w:val="%1.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8"/>
  </w:num>
  <w:num w:numId="7">
    <w:abstractNumId w:val="9"/>
  </w:num>
  <w:num w:numId="8">
    <w:abstractNumId w:val="4"/>
  </w:num>
  <w:num w:numId="9">
    <w:abstractNumId w:val="6"/>
  </w:num>
  <w:num w:numId="10">
    <w:abstractNumId w:val="2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41"/>
    <w:rsid w:val="00067A75"/>
    <w:rsid w:val="000B14E6"/>
    <w:rsid w:val="000B15CB"/>
    <w:rsid w:val="000B5BF2"/>
    <w:rsid w:val="000D58AB"/>
    <w:rsid w:val="00142FFE"/>
    <w:rsid w:val="00153C69"/>
    <w:rsid w:val="0017016A"/>
    <w:rsid w:val="00174075"/>
    <w:rsid w:val="0024107D"/>
    <w:rsid w:val="00251394"/>
    <w:rsid w:val="00254E28"/>
    <w:rsid w:val="0027556C"/>
    <w:rsid w:val="00283A2D"/>
    <w:rsid w:val="002910F4"/>
    <w:rsid w:val="00293926"/>
    <w:rsid w:val="002E181A"/>
    <w:rsid w:val="003658B3"/>
    <w:rsid w:val="0038232F"/>
    <w:rsid w:val="00391B3B"/>
    <w:rsid w:val="003A042B"/>
    <w:rsid w:val="003F0F56"/>
    <w:rsid w:val="00414A44"/>
    <w:rsid w:val="004614B7"/>
    <w:rsid w:val="004A45C4"/>
    <w:rsid w:val="004A6D68"/>
    <w:rsid w:val="005B622E"/>
    <w:rsid w:val="005C035F"/>
    <w:rsid w:val="005C18EA"/>
    <w:rsid w:val="005C3176"/>
    <w:rsid w:val="005F0632"/>
    <w:rsid w:val="00614BA1"/>
    <w:rsid w:val="006500DA"/>
    <w:rsid w:val="00651107"/>
    <w:rsid w:val="006E24A7"/>
    <w:rsid w:val="00724EBA"/>
    <w:rsid w:val="0072779B"/>
    <w:rsid w:val="0074467A"/>
    <w:rsid w:val="007475AE"/>
    <w:rsid w:val="007723E8"/>
    <w:rsid w:val="00780D9D"/>
    <w:rsid w:val="0078617E"/>
    <w:rsid w:val="007941AE"/>
    <w:rsid w:val="007A44D1"/>
    <w:rsid w:val="007C7728"/>
    <w:rsid w:val="007D3E1B"/>
    <w:rsid w:val="007D75A9"/>
    <w:rsid w:val="007E14F2"/>
    <w:rsid w:val="008274B6"/>
    <w:rsid w:val="00853C55"/>
    <w:rsid w:val="00855E6C"/>
    <w:rsid w:val="0087396F"/>
    <w:rsid w:val="00880BA4"/>
    <w:rsid w:val="008A4063"/>
    <w:rsid w:val="009071AE"/>
    <w:rsid w:val="009179A2"/>
    <w:rsid w:val="009271AB"/>
    <w:rsid w:val="009526CA"/>
    <w:rsid w:val="00985F8E"/>
    <w:rsid w:val="009D5C5B"/>
    <w:rsid w:val="009E0F4B"/>
    <w:rsid w:val="00A138DF"/>
    <w:rsid w:val="00A668F9"/>
    <w:rsid w:val="00A80823"/>
    <w:rsid w:val="00A952F7"/>
    <w:rsid w:val="00AC6AE5"/>
    <w:rsid w:val="00B0280C"/>
    <w:rsid w:val="00B04412"/>
    <w:rsid w:val="00B42607"/>
    <w:rsid w:val="00B50C0B"/>
    <w:rsid w:val="00B541FB"/>
    <w:rsid w:val="00B6432D"/>
    <w:rsid w:val="00B91486"/>
    <w:rsid w:val="00BA2C84"/>
    <w:rsid w:val="00BA2E13"/>
    <w:rsid w:val="00BD5C41"/>
    <w:rsid w:val="00C020E9"/>
    <w:rsid w:val="00C02993"/>
    <w:rsid w:val="00C45851"/>
    <w:rsid w:val="00C6516B"/>
    <w:rsid w:val="00C741C6"/>
    <w:rsid w:val="00CB1BBF"/>
    <w:rsid w:val="00CC5CB4"/>
    <w:rsid w:val="00CD437B"/>
    <w:rsid w:val="00CE3A8A"/>
    <w:rsid w:val="00CE6785"/>
    <w:rsid w:val="00D30C0C"/>
    <w:rsid w:val="00D35767"/>
    <w:rsid w:val="00D473F1"/>
    <w:rsid w:val="00D5240D"/>
    <w:rsid w:val="00D71BC9"/>
    <w:rsid w:val="00DC3D3B"/>
    <w:rsid w:val="00DE4E03"/>
    <w:rsid w:val="00E0330B"/>
    <w:rsid w:val="00E05339"/>
    <w:rsid w:val="00E33F7A"/>
    <w:rsid w:val="00E362AA"/>
    <w:rsid w:val="00E367F7"/>
    <w:rsid w:val="00E537B7"/>
    <w:rsid w:val="00E60F62"/>
    <w:rsid w:val="00E754AB"/>
    <w:rsid w:val="00EB4B88"/>
    <w:rsid w:val="00EE5365"/>
    <w:rsid w:val="00F21F8C"/>
    <w:rsid w:val="00F32A6B"/>
    <w:rsid w:val="00F6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paragraph" w:customStyle="1" w:styleId="11">
    <w:name w:val="Текст1"/>
    <w:basedOn w:val="a"/>
    <w:rsid w:val="00E60F62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customStyle="1" w:styleId="210">
    <w:name w:val="Основной текст 21"/>
    <w:basedOn w:val="a"/>
    <w:rsid w:val="00E60F62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sz w:val="28"/>
      <w:szCs w:val="20"/>
    </w:rPr>
  </w:style>
  <w:style w:type="paragraph" w:styleId="ab">
    <w:name w:val="List Paragraph"/>
    <w:basedOn w:val="a"/>
    <w:uiPriority w:val="34"/>
    <w:qFormat/>
    <w:rsid w:val="00E60F62"/>
    <w:pPr>
      <w:widowControl/>
      <w:overflowPunct w:val="0"/>
      <w:ind w:left="720"/>
      <w:contextualSpacing/>
      <w:textAlignment w:val="baseline"/>
    </w:pPr>
    <w:rPr>
      <w:rFonts w:ascii="Times New Roman" w:hAnsi="Times New Roman" w:cs="Times New Roman"/>
      <w:spacing w:val="0"/>
      <w:szCs w:val="20"/>
    </w:rPr>
  </w:style>
  <w:style w:type="paragraph" w:customStyle="1" w:styleId="FR1">
    <w:name w:val="FR1"/>
    <w:rsid w:val="00E60F62"/>
    <w:pPr>
      <w:widowControl w:val="0"/>
      <w:overflowPunct w:val="0"/>
      <w:autoSpaceDE w:val="0"/>
      <w:autoSpaceDN w:val="0"/>
      <w:adjustRightInd w:val="0"/>
      <w:spacing w:after="0" w:line="360" w:lineRule="auto"/>
      <w:ind w:firstLine="340"/>
      <w:jc w:val="both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E60F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397"/>
      <w:jc w:val="both"/>
    </w:pPr>
    <w:rPr>
      <w:rFonts w:ascii="Courier New" w:eastAsia="Courier New" w:hAnsi="Courier New" w:cs="Courier New"/>
      <w:spacing w:val="0"/>
      <w:szCs w:val="20"/>
    </w:rPr>
  </w:style>
  <w:style w:type="character" w:customStyle="1" w:styleId="HTML0">
    <w:name w:val="Стандартный HTML Знак"/>
    <w:basedOn w:val="a0"/>
    <w:link w:val="HTML"/>
    <w:rsid w:val="00E60F62"/>
    <w:rPr>
      <w:rFonts w:ascii="Courier New" w:eastAsia="Courier New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4A6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paragraph" w:customStyle="1" w:styleId="11">
    <w:name w:val="Текст1"/>
    <w:basedOn w:val="a"/>
    <w:rsid w:val="00E60F62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customStyle="1" w:styleId="210">
    <w:name w:val="Основной текст 21"/>
    <w:basedOn w:val="a"/>
    <w:rsid w:val="00E60F62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sz w:val="28"/>
      <w:szCs w:val="20"/>
    </w:rPr>
  </w:style>
  <w:style w:type="paragraph" w:styleId="ab">
    <w:name w:val="List Paragraph"/>
    <w:basedOn w:val="a"/>
    <w:uiPriority w:val="34"/>
    <w:qFormat/>
    <w:rsid w:val="00E60F62"/>
    <w:pPr>
      <w:widowControl/>
      <w:overflowPunct w:val="0"/>
      <w:ind w:left="720"/>
      <w:contextualSpacing/>
      <w:textAlignment w:val="baseline"/>
    </w:pPr>
    <w:rPr>
      <w:rFonts w:ascii="Times New Roman" w:hAnsi="Times New Roman" w:cs="Times New Roman"/>
      <w:spacing w:val="0"/>
      <w:szCs w:val="20"/>
    </w:rPr>
  </w:style>
  <w:style w:type="paragraph" w:customStyle="1" w:styleId="FR1">
    <w:name w:val="FR1"/>
    <w:rsid w:val="00E60F62"/>
    <w:pPr>
      <w:widowControl w:val="0"/>
      <w:overflowPunct w:val="0"/>
      <w:autoSpaceDE w:val="0"/>
      <w:autoSpaceDN w:val="0"/>
      <w:adjustRightInd w:val="0"/>
      <w:spacing w:after="0" w:line="360" w:lineRule="auto"/>
      <w:ind w:firstLine="340"/>
      <w:jc w:val="both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E60F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397"/>
      <w:jc w:val="both"/>
    </w:pPr>
    <w:rPr>
      <w:rFonts w:ascii="Courier New" w:eastAsia="Courier New" w:hAnsi="Courier New" w:cs="Courier New"/>
      <w:spacing w:val="0"/>
      <w:szCs w:val="20"/>
    </w:rPr>
  </w:style>
  <w:style w:type="character" w:customStyle="1" w:styleId="HTML0">
    <w:name w:val="Стандартный HTML Знак"/>
    <w:basedOn w:val="a0"/>
    <w:link w:val="HTML"/>
    <w:rsid w:val="00E60F62"/>
    <w:rPr>
      <w:rFonts w:ascii="Courier New" w:eastAsia="Courier New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4A6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2424</Words>
  <Characters>13819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Руководство Р 2.2.2006-05. “Руководство по гигиенической оценке факторов рабочей</vt:lpstr>
    </vt:vector>
  </TitlesOfParts>
  <Company/>
  <LinksUpToDate>false</LinksUpToDate>
  <CharactersWithSpaces>16211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- бай (Красовский)</dc:creator>
  <cp:lastModifiedBy>1-324</cp:lastModifiedBy>
  <cp:revision>3</cp:revision>
  <dcterms:created xsi:type="dcterms:W3CDTF">2013-03-31T07:58:00Z</dcterms:created>
  <dcterms:modified xsi:type="dcterms:W3CDTF">2014-01-21T14:53:00Z</dcterms:modified>
</cp:coreProperties>
</file>